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B4" w:rsidRPr="007851EB" w:rsidRDefault="004E6DA7">
      <w:pPr>
        <w:pStyle w:val="161"/>
        <w:shd w:val="clear" w:color="auto" w:fill="FFFFFF"/>
        <w:jc w:val="center"/>
        <w:rPr>
          <w:sz w:val="40"/>
          <w:lang w:val="ru-RU"/>
        </w:rPr>
      </w:pPr>
      <w:r>
        <w:rPr>
          <w:b/>
          <w:color w:val="333333"/>
          <w:sz w:val="40"/>
          <w:lang w:val="ru-RU"/>
        </w:rPr>
        <w:t>ФИТНЕС-ГОНКА</w:t>
      </w:r>
      <w:r w:rsidR="00AC42A3" w:rsidRPr="007851EB">
        <w:rPr>
          <w:b/>
          <w:color w:val="333333"/>
          <w:sz w:val="40"/>
          <w:lang w:val="ru-RU"/>
        </w:rPr>
        <w:t xml:space="preserve"> В РАМКАХ </w:t>
      </w:r>
      <w:r w:rsidR="00AC42A3">
        <w:rPr>
          <w:b/>
          <w:color w:val="333333"/>
          <w:sz w:val="40"/>
        </w:rPr>
        <w:t>FITNESS</w:t>
      </w:r>
      <w:r w:rsidR="00AC42A3" w:rsidRPr="007851EB">
        <w:rPr>
          <w:b/>
          <w:color w:val="333333"/>
          <w:sz w:val="40"/>
          <w:lang w:val="ru-RU"/>
        </w:rPr>
        <w:t>-</w:t>
      </w:r>
      <w:r w:rsidR="00AC42A3">
        <w:rPr>
          <w:b/>
          <w:color w:val="333333"/>
          <w:sz w:val="40"/>
        </w:rPr>
        <w:t>FIESTA</w:t>
      </w:r>
      <w:r w:rsidR="00AC42A3" w:rsidRPr="007851EB">
        <w:rPr>
          <w:b/>
          <w:color w:val="333333"/>
          <w:sz w:val="40"/>
          <w:lang w:val="ru-RU"/>
        </w:rPr>
        <w:t xml:space="preserve"> 201</w:t>
      </w:r>
      <w:r w:rsidR="00676667">
        <w:rPr>
          <w:b/>
          <w:color w:val="333333"/>
          <w:sz w:val="40"/>
          <w:lang w:val="ru-RU"/>
        </w:rPr>
        <w:t>9</w:t>
      </w:r>
    </w:p>
    <w:p w:rsidR="000933B4" w:rsidRPr="007851EB" w:rsidRDefault="000933B4">
      <w:pPr>
        <w:pStyle w:val="161"/>
        <w:shd w:val="clear" w:color="auto" w:fill="FFFFFF"/>
        <w:rPr>
          <w:lang w:val="ru-RU"/>
        </w:rPr>
      </w:pP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Фитнес-гонка  это забег с испытаниями. Если ты тренируешься  на пределе возможностей, не привык пасовать перед неожиданными препятствиями и готов проверить себя на прочность, собирай команду единомышленников и участвуй </w:t>
      </w:r>
      <w:proofErr w:type="gramStart"/>
      <w:r w:rsidRPr="007851EB">
        <w:rPr>
          <w:color w:val="333333"/>
          <w:lang w:val="ru-RU"/>
        </w:rPr>
        <w:t>в</w:t>
      </w:r>
      <w:proofErr w:type="gramEnd"/>
      <w:r w:rsidRPr="007851EB">
        <w:rPr>
          <w:color w:val="333333"/>
          <w:lang w:val="ru-RU"/>
        </w:rPr>
        <w:t xml:space="preserve"> уникальном </w:t>
      </w:r>
      <w:proofErr w:type="spellStart"/>
      <w:r w:rsidRPr="007851EB">
        <w:rPr>
          <w:color w:val="333333"/>
          <w:lang w:val="ru-RU"/>
        </w:rPr>
        <w:t>фитнес-соревновании</w:t>
      </w:r>
      <w:proofErr w:type="spellEnd"/>
      <w:r w:rsidRPr="007851EB">
        <w:rPr>
          <w:color w:val="333333"/>
          <w:lang w:val="ru-RU"/>
        </w:rPr>
        <w:t>.</w:t>
      </w:r>
    </w:p>
    <w:p w:rsidR="000933B4" w:rsidRDefault="00AC42A3">
      <w:pPr>
        <w:pStyle w:val="161"/>
        <w:shd w:val="clear" w:color="auto" w:fill="FFFFFF"/>
        <w:ind w:left="568"/>
        <w:rPr>
          <w:color w:val="333333"/>
        </w:rPr>
      </w:pPr>
      <w:r>
        <w:rPr>
          <w:color w:val="333333"/>
        </w:rPr>
        <w:t xml:space="preserve">1. ЦЕЛИ И ЗАДАЧИ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Забег с испытаниями «ФИТНЕС </w:t>
      </w:r>
      <w:proofErr w:type="gramStart"/>
      <w:r w:rsidRPr="007851EB">
        <w:rPr>
          <w:color w:val="333333"/>
          <w:lang w:val="ru-RU"/>
        </w:rPr>
        <w:t>-З</w:t>
      </w:r>
      <w:proofErr w:type="gramEnd"/>
      <w:r w:rsidRPr="007851EB">
        <w:rPr>
          <w:color w:val="333333"/>
          <w:lang w:val="ru-RU"/>
        </w:rPr>
        <w:t xml:space="preserve">абег» (далее  Забег) проводится с целью: </w:t>
      </w:r>
    </w:p>
    <w:p w:rsidR="000933B4" w:rsidRPr="007851EB" w:rsidRDefault="00AC42A3">
      <w:pPr>
        <w:pStyle w:val="161"/>
        <w:numPr>
          <w:ilvl w:val="2"/>
          <w:numId w:val="1"/>
        </w:numPr>
        <w:shd w:val="clear" w:color="auto" w:fill="FFFFFF"/>
        <w:ind w:left="200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пропаганды здорового образа жизни среди молодежи и жителей города; </w:t>
      </w:r>
    </w:p>
    <w:p w:rsidR="000933B4" w:rsidRPr="007851EB" w:rsidRDefault="00AC42A3">
      <w:pPr>
        <w:pStyle w:val="161"/>
        <w:numPr>
          <w:ilvl w:val="2"/>
          <w:numId w:val="1"/>
        </w:numPr>
        <w:shd w:val="clear" w:color="auto" w:fill="FFFFFF"/>
        <w:ind w:left="200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популяризации фитнеса и спорта в России. </w:t>
      </w:r>
    </w:p>
    <w:p w:rsidR="000933B4" w:rsidRDefault="00AC42A3">
      <w:pPr>
        <w:pStyle w:val="161"/>
        <w:shd w:val="clear" w:color="auto" w:fill="FFFFFF"/>
        <w:ind w:left="568"/>
        <w:rPr>
          <w:color w:val="333333"/>
        </w:rPr>
      </w:pPr>
      <w:r>
        <w:rPr>
          <w:color w:val="333333"/>
        </w:rPr>
        <w:t xml:space="preserve">2. СРОКИ И МЕСТО ПРОВЕДЕНИЯ МЕРОПРИЯТИЯ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lang w:val="ru-RU"/>
        </w:rPr>
      </w:pPr>
      <w:r w:rsidRPr="007851EB">
        <w:rPr>
          <w:color w:val="333333"/>
          <w:lang w:val="ru-RU"/>
        </w:rPr>
        <w:t>Забег проводится «2</w:t>
      </w:r>
      <w:r w:rsidR="00F40ACC">
        <w:rPr>
          <w:color w:val="333333"/>
          <w:lang w:val="ru-RU"/>
        </w:rPr>
        <w:t>9» июня 2019</w:t>
      </w:r>
      <w:r w:rsidRPr="007851EB">
        <w:rPr>
          <w:color w:val="333333"/>
          <w:lang w:val="ru-RU"/>
        </w:rPr>
        <w:t xml:space="preserve"> года в </w:t>
      </w:r>
      <w:proofErr w:type="gramStart"/>
      <w:r w:rsidRPr="007851EB">
        <w:rPr>
          <w:color w:val="333333"/>
          <w:lang w:val="ru-RU"/>
        </w:rPr>
        <w:t>г</w:t>
      </w:r>
      <w:proofErr w:type="gramEnd"/>
      <w:r w:rsidRPr="007851EB">
        <w:rPr>
          <w:color w:val="333333"/>
          <w:lang w:val="ru-RU"/>
        </w:rPr>
        <w:t xml:space="preserve">. Нижний Новгород.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Место проведения:  Набережная Гребного Канала.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lang w:val="ru-RU"/>
        </w:rPr>
      </w:pPr>
      <w:r w:rsidRPr="007851EB">
        <w:rPr>
          <w:color w:val="333333"/>
          <w:lang w:val="ru-RU"/>
        </w:rPr>
        <w:t>Регистрация участников до 1</w:t>
      </w:r>
      <w:r w:rsidR="00F40ACC">
        <w:rPr>
          <w:color w:val="333333"/>
          <w:lang w:val="ru-RU"/>
        </w:rPr>
        <w:t xml:space="preserve">0:00 29 </w:t>
      </w:r>
      <w:r w:rsidRPr="007851EB">
        <w:rPr>
          <w:color w:val="333333"/>
          <w:lang w:val="ru-RU"/>
        </w:rPr>
        <w:t>ию</w:t>
      </w:r>
      <w:r w:rsidR="00F40ACC">
        <w:rPr>
          <w:color w:val="333333"/>
          <w:lang w:val="ru-RU"/>
        </w:rPr>
        <w:t>ня 2019</w:t>
      </w:r>
      <w:r w:rsidRPr="007851EB">
        <w:rPr>
          <w:color w:val="333333"/>
          <w:lang w:val="ru-RU"/>
        </w:rPr>
        <w:t xml:space="preserve"> г.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lang w:val="ru-RU"/>
        </w:rPr>
      </w:pPr>
      <w:r w:rsidRPr="007851EB">
        <w:rPr>
          <w:color w:val="333333"/>
          <w:lang w:val="ru-RU"/>
        </w:rPr>
        <w:t>Разминка, подт</w:t>
      </w:r>
      <w:r w:rsidR="00F40ACC">
        <w:rPr>
          <w:color w:val="333333"/>
          <w:lang w:val="ru-RU"/>
        </w:rPr>
        <w:t>верждение регистрации с 10:00 29 июня 2019</w:t>
      </w:r>
      <w:r w:rsidRPr="007851EB">
        <w:rPr>
          <w:color w:val="333333"/>
          <w:lang w:val="ru-RU"/>
        </w:rPr>
        <w:t xml:space="preserve"> г.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lang w:val="ru-RU"/>
        </w:rPr>
      </w:pPr>
      <w:r w:rsidRPr="007851EB">
        <w:rPr>
          <w:color w:val="333333"/>
          <w:lang w:val="ru-RU"/>
        </w:rPr>
        <w:t xml:space="preserve">Начало Забега в 11:00  категория </w:t>
      </w:r>
      <w:r>
        <w:rPr>
          <w:color w:val="333333"/>
        </w:rPr>
        <w:t>GF</w:t>
      </w:r>
      <w:r w:rsidRPr="007851EB">
        <w:rPr>
          <w:color w:val="333333"/>
          <w:lang w:val="ru-RU"/>
        </w:rPr>
        <w:t xml:space="preserve"> </w:t>
      </w:r>
      <w:proofErr w:type="gramStart"/>
      <w:r w:rsidRPr="007851EB">
        <w:rPr>
          <w:color w:val="333333"/>
          <w:lang w:val="ru-RU"/>
        </w:rPr>
        <w:t xml:space="preserve">( </w:t>
      </w:r>
      <w:proofErr w:type="gramEnd"/>
      <w:r w:rsidRPr="007851EB">
        <w:rPr>
          <w:color w:val="333333"/>
          <w:lang w:val="ru-RU"/>
        </w:rPr>
        <w:t>клиенты сети клубов )</w:t>
      </w:r>
    </w:p>
    <w:p w:rsidR="000933B4" w:rsidRPr="007851EB" w:rsidRDefault="007851EB" w:rsidP="007851EB">
      <w:pPr>
        <w:pStyle w:val="161"/>
        <w:shd w:val="clear" w:color="auto" w:fill="FFFFFF"/>
        <w:ind w:left="1494"/>
        <w:rPr>
          <w:lang w:val="ru-RU"/>
        </w:rPr>
      </w:pPr>
      <w:r>
        <w:rPr>
          <w:color w:val="333333"/>
          <w:lang w:val="ru-RU"/>
        </w:rPr>
        <w:t xml:space="preserve">  7.        </w:t>
      </w:r>
      <w:r w:rsidR="00AC42A3" w:rsidRPr="007851EB">
        <w:rPr>
          <w:color w:val="333333"/>
          <w:lang w:val="ru-RU"/>
        </w:rPr>
        <w:t>Начало Забега в 1</w:t>
      </w:r>
      <w:r w:rsidR="00F40ACC">
        <w:rPr>
          <w:color w:val="333333"/>
          <w:lang w:val="ru-RU"/>
        </w:rPr>
        <w:t>2</w:t>
      </w:r>
      <w:r w:rsidR="00AC42A3" w:rsidRPr="007851EB">
        <w:rPr>
          <w:color w:val="333333"/>
          <w:lang w:val="ru-RU"/>
        </w:rPr>
        <w:t xml:space="preserve">:00  категория </w:t>
      </w:r>
      <w:r w:rsidR="00AC42A3">
        <w:rPr>
          <w:color w:val="333333"/>
        </w:rPr>
        <w:t>PRO</w:t>
      </w:r>
      <w:r w:rsidR="00AC42A3" w:rsidRPr="007851EB">
        <w:rPr>
          <w:color w:val="333333"/>
          <w:lang w:val="ru-RU"/>
        </w:rPr>
        <w:t xml:space="preserve"> ( НЕ ЧК</w:t>
      </w:r>
      <w:proofErr w:type="gramStart"/>
      <w:r w:rsidR="00AC42A3" w:rsidRPr="007851EB">
        <w:rPr>
          <w:color w:val="333333"/>
          <w:lang w:val="ru-RU"/>
        </w:rPr>
        <w:t xml:space="preserve"> ,</w:t>
      </w:r>
      <w:proofErr w:type="gramEnd"/>
      <w:r w:rsidR="00AC42A3" w:rsidRPr="007851EB">
        <w:rPr>
          <w:color w:val="333333"/>
          <w:lang w:val="ru-RU"/>
        </w:rPr>
        <w:t xml:space="preserve"> тренеры )</w:t>
      </w:r>
    </w:p>
    <w:p w:rsidR="000933B4" w:rsidRPr="007851EB" w:rsidRDefault="00AC42A3">
      <w:pPr>
        <w:pStyle w:val="161"/>
        <w:shd w:val="clear" w:color="auto" w:fill="FFFFFF"/>
        <w:ind w:left="568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3. РУКОВОДСТВО ПРОВЕДЕНИЕМ МЕРОПРИЯТИЯ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lang w:val="ru-RU"/>
        </w:rPr>
      </w:pPr>
      <w:r w:rsidRPr="007851EB">
        <w:rPr>
          <w:color w:val="333333"/>
          <w:lang w:val="ru-RU"/>
        </w:rPr>
        <w:t xml:space="preserve">Общее руководство подготовкой и проведением Забега осуществляет сеть комфорт-фитнес клубов </w:t>
      </w:r>
      <w:r>
        <w:rPr>
          <w:color w:val="333333"/>
        </w:rPr>
        <w:t>Gold</w:t>
      </w:r>
      <w:r w:rsidRPr="007851EB">
        <w:rPr>
          <w:color w:val="333333"/>
          <w:lang w:val="ru-RU"/>
        </w:rPr>
        <w:t>'</w:t>
      </w:r>
      <w:proofErr w:type="spellStart"/>
      <w:r>
        <w:rPr>
          <w:color w:val="333333"/>
        </w:rPr>
        <w:t>sFitness</w:t>
      </w:r>
      <w:proofErr w:type="spellEnd"/>
      <w:r w:rsidRPr="007851EB">
        <w:rPr>
          <w:color w:val="333333"/>
          <w:lang w:val="ru-RU"/>
        </w:rPr>
        <w:t>.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lang w:val="ru-RU"/>
        </w:rPr>
      </w:pPr>
      <w:r w:rsidRPr="007851EB">
        <w:rPr>
          <w:color w:val="333333"/>
          <w:lang w:val="ru-RU"/>
        </w:rPr>
        <w:t xml:space="preserve">Непосредственное проведение Забега осуществляет сеть комфорт-фитнес клубов </w:t>
      </w:r>
      <w:r>
        <w:rPr>
          <w:color w:val="333333"/>
        </w:rPr>
        <w:t>Gold</w:t>
      </w:r>
      <w:r w:rsidRPr="007851EB">
        <w:rPr>
          <w:color w:val="333333"/>
          <w:lang w:val="ru-RU"/>
        </w:rPr>
        <w:t>'</w:t>
      </w:r>
      <w:proofErr w:type="spellStart"/>
      <w:r>
        <w:rPr>
          <w:color w:val="333333"/>
        </w:rPr>
        <w:t>sFitness</w:t>
      </w:r>
      <w:proofErr w:type="spellEnd"/>
    </w:p>
    <w:p w:rsidR="000933B4" w:rsidRDefault="00AC42A3">
      <w:pPr>
        <w:pStyle w:val="161"/>
        <w:shd w:val="clear" w:color="auto" w:fill="FFFFFF"/>
        <w:ind w:left="568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4. ТРЕБОВАНИЯ К УЧАСТНИКАМ ЗАБЕГА И УСЛОВИЯ ПРОВЕДЕНИЯ </w:t>
      </w:r>
    </w:p>
    <w:p w:rsidR="005274D0" w:rsidRPr="007851EB" w:rsidRDefault="005274D0">
      <w:pPr>
        <w:pStyle w:val="161"/>
        <w:shd w:val="clear" w:color="auto" w:fill="FFFFFF"/>
        <w:ind w:left="568"/>
        <w:rPr>
          <w:color w:val="333333"/>
          <w:lang w:val="ru-RU"/>
        </w:rPr>
      </w:pPr>
      <w:r>
        <w:rPr>
          <w:color w:val="333333"/>
          <w:lang w:val="ru-RU"/>
        </w:rPr>
        <w:t xml:space="preserve">                   К забегу допускаются участники, оплатившие ОРГВЗНОС в размере </w:t>
      </w:r>
      <w:r w:rsidR="00F40ACC">
        <w:rPr>
          <w:color w:val="333333"/>
          <w:lang w:val="ru-RU"/>
        </w:rPr>
        <w:t>1000р (за команду).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К участию допускаются лица, достигшие 18 лет.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Забег проводится в командном зачете.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lang w:val="ru-RU"/>
        </w:rPr>
      </w:pPr>
      <w:r w:rsidRPr="007851EB">
        <w:rPr>
          <w:color w:val="333333"/>
          <w:lang w:val="ru-RU"/>
        </w:rPr>
        <w:t xml:space="preserve">Для участия в Забеге необходимо зарегистрироваться командой на сайте </w:t>
      </w:r>
      <w:proofErr w:type="spellStart"/>
      <w:r>
        <w:rPr>
          <w:color w:val="333333"/>
        </w:rPr>
        <w:t>fitnessfiesta</w:t>
      </w:r>
      <w:proofErr w:type="spellEnd"/>
      <w:r w:rsidRPr="007851EB">
        <w:rPr>
          <w:color w:val="333333"/>
          <w:lang w:val="ru-RU"/>
        </w:rPr>
        <w:t>.</w:t>
      </w:r>
      <w:proofErr w:type="spellStart"/>
      <w:r>
        <w:rPr>
          <w:color w:val="333333"/>
        </w:rPr>
        <w:t>ru</w:t>
      </w:r>
      <w:proofErr w:type="spellEnd"/>
      <w:r w:rsidR="00F40ACC">
        <w:rPr>
          <w:color w:val="333333"/>
          <w:lang w:val="ru-RU"/>
        </w:rPr>
        <w:t xml:space="preserve"> до 29</w:t>
      </w:r>
      <w:r w:rsidRPr="007851EB">
        <w:rPr>
          <w:color w:val="333333"/>
          <w:lang w:val="ru-RU"/>
        </w:rPr>
        <w:t xml:space="preserve"> ию</w:t>
      </w:r>
      <w:r w:rsidR="00F40ACC">
        <w:rPr>
          <w:color w:val="333333"/>
          <w:lang w:val="ru-RU"/>
        </w:rPr>
        <w:t>н</w:t>
      </w:r>
      <w:r w:rsidRPr="007851EB">
        <w:rPr>
          <w:color w:val="333333"/>
          <w:lang w:val="ru-RU"/>
        </w:rPr>
        <w:t>я201</w:t>
      </w:r>
      <w:r w:rsidR="00F40ACC">
        <w:rPr>
          <w:color w:val="333333"/>
          <w:lang w:val="ru-RU"/>
        </w:rPr>
        <w:t>9</w:t>
      </w:r>
      <w:r w:rsidRPr="007851EB">
        <w:rPr>
          <w:color w:val="333333"/>
          <w:lang w:val="ru-RU"/>
        </w:rPr>
        <w:t xml:space="preserve">г.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Организатор оставляет за собой право остановить регистрацию для участия в Забеге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Допускаются  составы команд: ПРИМЕР 2 женщины и 2 мужчины, 3 женщины и 1 мужчина, 4 женщины, 4 мужчин и т.д.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Каждое задание Забега выполняется всеми членами команд.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Команда может менять состав участников до начала Забега в случае, если какой-либо участник из основного состава не способен участвовать в Забеге по тем или иным причинам. Замена состава осуществляется в день проведения Забега в месте проведения Забега.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lang w:val="ru-RU"/>
        </w:rPr>
      </w:pPr>
      <w:r w:rsidRPr="007851EB">
        <w:rPr>
          <w:color w:val="333333"/>
          <w:lang w:val="ru-RU"/>
        </w:rPr>
        <w:t xml:space="preserve">Регистрация команды на месте должна быть осуществлена не </w:t>
      </w:r>
      <w:proofErr w:type="gramStart"/>
      <w:r w:rsidRPr="007851EB">
        <w:rPr>
          <w:color w:val="333333"/>
          <w:lang w:val="ru-RU"/>
        </w:rPr>
        <w:t>позднее</w:t>
      </w:r>
      <w:proofErr w:type="gramEnd"/>
      <w:r w:rsidRPr="007851EB">
        <w:rPr>
          <w:color w:val="333333"/>
          <w:lang w:val="ru-RU"/>
        </w:rPr>
        <w:t xml:space="preserve"> чем за 15 минут до начала выбранного интервала забега команды. В случае нарушения данного требования Организатор оставляет за собой право изменить время забега команды или отменить регистрацию команды на забег.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В процессе забега замена состава Команды на трассе запрещена.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Один из участников Команды должен быть назначен ее Капитаном. Капитан ответственен за готовность команды к участию в забеге.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Команды проходят трассу в соответствии с маршрутом. Если Команда не проходит одно из испытаний, результат команды не учитывается в общем зачете.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lastRenderedPageBreak/>
        <w:t xml:space="preserve">Каждый участник Команды обязан демонстрировать спортивное поведение.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Неспортивное поведение, такое как споры, насмешки, оскорбления или физическое насилие по отношению к представителям оргкомитета Забега, другим участникам, зрителям и спонсорам Забега, нарушение регламента и правил мероприятия может по усмотрению Оргкомитета наказываться дисквалификацией Команды с Забега или штрафом в размере 20 секунд дополнительного времени, прибавленному ко времени прохождения трассы Командой.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Оргкомитет оставляет за собой право, при вероятности вреда здоровью одного из участников команды, безоговорочного снятия этого Участника с участия в Забеге.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По решению Оргкомитета команда может быть снята с соревнований без объяснения причин.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Участники допускаются к участию только при наличии у них спортивной формы, не причиняющей вреда другим участникам, и спортивной обуви.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В Забеге разрешается использование эластичных бинтов, напульсников, перчаток, </w:t>
      </w:r>
      <w:proofErr w:type="spellStart"/>
      <w:r w:rsidRPr="007851EB">
        <w:rPr>
          <w:color w:val="333333"/>
          <w:lang w:val="ru-RU"/>
        </w:rPr>
        <w:t>тейпов</w:t>
      </w:r>
      <w:proofErr w:type="spellEnd"/>
      <w:r w:rsidRPr="007851EB">
        <w:rPr>
          <w:color w:val="333333"/>
          <w:lang w:val="ru-RU"/>
        </w:rPr>
        <w:t xml:space="preserve">, компрессионной одежды, шапок, защиты паха и рук. </w:t>
      </w:r>
    </w:p>
    <w:p w:rsidR="000933B4" w:rsidRDefault="00AC42A3">
      <w:pPr>
        <w:pStyle w:val="161"/>
        <w:shd w:val="clear" w:color="auto" w:fill="FFFFFF"/>
        <w:ind w:left="568"/>
      </w:pPr>
      <w:r>
        <w:rPr>
          <w:color w:val="333333"/>
        </w:rPr>
        <w:t xml:space="preserve">5. ПРОГРАММА ЗАБЕГА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lang w:val="ru-RU"/>
        </w:rPr>
      </w:pPr>
      <w:r w:rsidRPr="007851EB">
        <w:rPr>
          <w:color w:val="333333"/>
          <w:lang w:val="ru-RU"/>
        </w:rPr>
        <w:t xml:space="preserve">Программа Забега включает преодоление не менее 10 испытаний.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На каждом из испытаний Команды должны выполнить определенные задачи.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Задачи могут включать некоторые из упражнений: </w:t>
      </w:r>
    </w:p>
    <w:p w:rsidR="000933B4" w:rsidRDefault="00AC42A3">
      <w:pPr>
        <w:pStyle w:val="161"/>
        <w:numPr>
          <w:ilvl w:val="2"/>
          <w:numId w:val="1"/>
        </w:numPr>
        <w:shd w:val="clear" w:color="auto" w:fill="FFFFFF"/>
        <w:ind w:left="2008" w:firstLine="359"/>
        <w:rPr>
          <w:color w:val="333333"/>
        </w:rPr>
      </w:pPr>
      <w:proofErr w:type="spellStart"/>
      <w:r>
        <w:rPr>
          <w:color w:val="333333"/>
        </w:rPr>
        <w:t>прыжки</w:t>
      </w:r>
      <w:proofErr w:type="spellEnd"/>
      <w:r>
        <w:rPr>
          <w:color w:val="333333"/>
        </w:rPr>
        <w:t xml:space="preserve">; </w:t>
      </w:r>
    </w:p>
    <w:p w:rsidR="000933B4" w:rsidRDefault="00AC42A3">
      <w:pPr>
        <w:pStyle w:val="161"/>
        <w:numPr>
          <w:ilvl w:val="2"/>
          <w:numId w:val="1"/>
        </w:numPr>
        <w:shd w:val="clear" w:color="auto" w:fill="FFFFFF"/>
        <w:ind w:left="2008" w:firstLine="359"/>
        <w:rPr>
          <w:color w:val="333333"/>
        </w:rPr>
      </w:pPr>
      <w:proofErr w:type="spellStart"/>
      <w:r>
        <w:rPr>
          <w:color w:val="333333"/>
        </w:rPr>
        <w:t>бег</w:t>
      </w:r>
      <w:proofErr w:type="spellEnd"/>
      <w:r>
        <w:rPr>
          <w:color w:val="333333"/>
        </w:rPr>
        <w:t xml:space="preserve">; </w:t>
      </w:r>
    </w:p>
    <w:p w:rsidR="000933B4" w:rsidRDefault="00AC42A3">
      <w:pPr>
        <w:pStyle w:val="161"/>
        <w:numPr>
          <w:ilvl w:val="2"/>
          <w:numId w:val="1"/>
        </w:numPr>
        <w:shd w:val="clear" w:color="auto" w:fill="FFFFFF"/>
        <w:ind w:left="2008" w:firstLine="359"/>
        <w:rPr>
          <w:color w:val="333333"/>
        </w:rPr>
      </w:pPr>
      <w:proofErr w:type="spellStart"/>
      <w:r>
        <w:rPr>
          <w:color w:val="333333"/>
        </w:rPr>
        <w:t>подъем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отягощений</w:t>
      </w:r>
      <w:proofErr w:type="spellEnd"/>
      <w:r>
        <w:rPr>
          <w:color w:val="333333"/>
        </w:rPr>
        <w:t xml:space="preserve">; </w:t>
      </w:r>
    </w:p>
    <w:p w:rsidR="000933B4" w:rsidRDefault="00AC42A3">
      <w:pPr>
        <w:pStyle w:val="161"/>
        <w:numPr>
          <w:ilvl w:val="2"/>
          <w:numId w:val="1"/>
        </w:numPr>
        <w:shd w:val="clear" w:color="auto" w:fill="FFFFFF"/>
        <w:ind w:left="2008" w:firstLine="359"/>
        <w:rPr>
          <w:color w:val="333333"/>
        </w:rPr>
      </w:pPr>
      <w:proofErr w:type="spellStart"/>
      <w:r>
        <w:rPr>
          <w:color w:val="333333"/>
        </w:rPr>
        <w:t>берпи</w:t>
      </w:r>
      <w:proofErr w:type="spellEnd"/>
      <w:r>
        <w:rPr>
          <w:color w:val="333333"/>
        </w:rPr>
        <w:t xml:space="preserve">; </w:t>
      </w:r>
    </w:p>
    <w:p w:rsidR="000933B4" w:rsidRDefault="00AC42A3">
      <w:pPr>
        <w:pStyle w:val="161"/>
        <w:numPr>
          <w:ilvl w:val="2"/>
          <w:numId w:val="1"/>
        </w:numPr>
        <w:shd w:val="clear" w:color="auto" w:fill="FFFFFF"/>
        <w:ind w:left="2008" w:firstLine="359"/>
        <w:rPr>
          <w:color w:val="333333"/>
        </w:rPr>
      </w:pPr>
      <w:proofErr w:type="spellStart"/>
      <w:r>
        <w:rPr>
          <w:color w:val="333333"/>
        </w:rPr>
        <w:t>переноска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отягощений</w:t>
      </w:r>
      <w:proofErr w:type="spellEnd"/>
      <w:r>
        <w:rPr>
          <w:color w:val="333333"/>
        </w:rPr>
        <w:t xml:space="preserve">; </w:t>
      </w:r>
    </w:p>
    <w:p w:rsidR="000933B4" w:rsidRDefault="00AC42A3">
      <w:pPr>
        <w:pStyle w:val="161"/>
        <w:numPr>
          <w:ilvl w:val="2"/>
          <w:numId w:val="1"/>
        </w:numPr>
        <w:shd w:val="clear" w:color="auto" w:fill="FFFFFF"/>
        <w:ind w:left="2008" w:firstLine="359"/>
        <w:rPr>
          <w:color w:val="333333"/>
        </w:rPr>
      </w:pPr>
      <w:r w:rsidRPr="007851EB">
        <w:rPr>
          <w:color w:val="333333"/>
          <w:lang w:val="ru-RU"/>
        </w:rPr>
        <w:t xml:space="preserve">а также иные упражнения по перемещению собственного тела или внешних объектов по усмотрению </w:t>
      </w:r>
      <w:proofErr w:type="spellStart"/>
      <w:r>
        <w:rPr>
          <w:color w:val="333333"/>
        </w:rPr>
        <w:t>Оргкомитета</w:t>
      </w:r>
      <w:proofErr w:type="spellEnd"/>
      <w:r>
        <w:rPr>
          <w:color w:val="333333"/>
        </w:rPr>
        <w:t xml:space="preserve">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Каждое испытание представляет собой уникальную комплексную двигательную задачу, состоящую из различных движений, представляющих собой локомоторные и перемещающие действия.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Комплексы упражнений для различных полов не различаются по степени технической сложности, но отличаются по весу отягощений. </w:t>
      </w:r>
    </w:p>
    <w:p w:rsidR="000933B4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</w:rPr>
      </w:pPr>
      <w:r w:rsidRPr="007851EB">
        <w:rPr>
          <w:color w:val="333333"/>
          <w:lang w:val="ru-RU"/>
        </w:rPr>
        <w:t xml:space="preserve">Количество упражнений на одном испытании может составлять до 100 на одного участника. </w:t>
      </w:r>
      <w:proofErr w:type="spellStart"/>
      <w:r>
        <w:rPr>
          <w:color w:val="333333"/>
        </w:rPr>
        <w:t>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необходимо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выполнять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соответствии</w:t>
      </w:r>
      <w:proofErr w:type="spellEnd"/>
      <w:r>
        <w:rPr>
          <w:color w:val="333333"/>
        </w:rPr>
        <w:t xml:space="preserve"> с </w:t>
      </w:r>
      <w:proofErr w:type="spellStart"/>
      <w:r>
        <w:rPr>
          <w:color w:val="333333"/>
        </w:rPr>
        <w:t>заданием</w:t>
      </w:r>
      <w:proofErr w:type="spellEnd"/>
      <w:r>
        <w:rPr>
          <w:color w:val="333333"/>
        </w:rPr>
        <w:t xml:space="preserve">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Испытания, входящие в программу Забега, будут анонсированы для участников в день Забега. </w:t>
      </w:r>
    </w:p>
    <w:p w:rsidR="000933B4" w:rsidRDefault="00AC42A3">
      <w:pPr>
        <w:pStyle w:val="161"/>
        <w:shd w:val="clear" w:color="auto" w:fill="FFFFFF"/>
      </w:pPr>
      <w:r w:rsidRPr="007851EB">
        <w:rPr>
          <w:color w:val="333333"/>
          <w:lang w:val="ru-RU"/>
        </w:rPr>
        <w:t xml:space="preserve"> </w:t>
      </w:r>
      <w:r>
        <w:rPr>
          <w:color w:val="333333"/>
        </w:rPr>
        <w:t xml:space="preserve">6. ОПРЕДЕЛЕНИЕ РЕЗУЛЬТАТОВ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По окончанию проведения Забега Организатор составляет турнирную таблицу, в которой учитывается результат всех команд, принявших участие в забеге.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Результат команды равен времени прохождения трассы от старта до финиша.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lang w:val="ru-RU"/>
        </w:rPr>
      </w:pPr>
      <w:r w:rsidRPr="007851EB">
        <w:rPr>
          <w:color w:val="333333"/>
          <w:lang w:val="ru-RU"/>
        </w:rPr>
        <w:t>Команда с минимальным результатом времени прохождения всей дистанции Забега от старта до финиша становится победителем.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lastRenderedPageBreak/>
        <w:t xml:space="preserve">Если Команды показали одинаковый результат, то данным команда присуждается общее место в финальной таблице результатов.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Повторное участие команды или одного из ее участников в Забеге не допускается. </w:t>
      </w:r>
    </w:p>
    <w:p w:rsidR="000933B4" w:rsidRDefault="00AC42A3">
      <w:pPr>
        <w:pStyle w:val="161"/>
        <w:shd w:val="clear" w:color="auto" w:fill="FFFFFF"/>
        <w:ind w:left="690"/>
      </w:pPr>
      <w:r>
        <w:rPr>
          <w:color w:val="333333"/>
        </w:rPr>
        <w:t xml:space="preserve">7. СУДЕЙСТВО ЗАБЕГА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Судьи ответственны за отслеживание, контроль преодоления испытаний и подтверждение результата Участников.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Главный судья Забега ответственен за разрешение спорных ситуаций.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Нарушение хотя бы одним Участником требований, установленных Судьями по выполнению задания, ведет к незачету.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Капитан команды является единственно ответственным за уточнение всех вопросов относительно требований перед выполнением задания.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В случае отказа от выполнения инструкций Судьи, перебранки или попытки унизить судью или персонал организатор оставляет за собой право применить штрафные санкции или дисквалификацию участника с Забега.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Судьи Забега и члены Оргкомитета имеют право остановить выполнение Участником задания в любой момент Забега, если предполагают, что Участник находится под угрозой нанесения серьезной травмы себе и/или окружающим.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После пересечения Командой стартовой зоны, зрителям запрещено передавать ей какие-либо предметы. </w:t>
      </w:r>
    </w:p>
    <w:p w:rsidR="000933B4" w:rsidRDefault="00AC42A3">
      <w:pPr>
        <w:pStyle w:val="161"/>
        <w:shd w:val="clear" w:color="auto" w:fill="FFFFFF"/>
        <w:ind w:left="568"/>
      </w:pPr>
      <w:r>
        <w:rPr>
          <w:color w:val="333333"/>
        </w:rPr>
        <w:t xml:space="preserve">8. ОБЕСПЕЧЕНИЕ БЕЗОПАСНОСТИ УЧАСТНИКОВ И ЗРИТЕЛЕЙ </w:t>
      </w:r>
    </w:p>
    <w:p w:rsidR="000933B4" w:rsidRPr="007851EB" w:rsidRDefault="00AC42A3">
      <w:pPr>
        <w:pStyle w:val="161"/>
        <w:numPr>
          <w:ilvl w:val="1"/>
          <w:numId w:val="1"/>
        </w:numPr>
        <w:shd w:val="clear" w:color="auto" w:fill="FFFFFF"/>
        <w:ind w:left="128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09.08.2010г. № 613н «Об утверждении порядка оказания медицинской помощи при проведении физкультурных и спортивных мероприятий». </w:t>
      </w:r>
    </w:p>
    <w:p w:rsidR="000933B4" w:rsidRPr="007851EB" w:rsidRDefault="000933B4">
      <w:pPr>
        <w:pStyle w:val="161"/>
        <w:shd w:val="clear" w:color="auto" w:fill="FFFFFF"/>
        <w:rPr>
          <w:color w:val="333333"/>
          <w:lang w:val="ru-RU"/>
        </w:rPr>
      </w:pPr>
    </w:p>
    <w:p w:rsidR="000933B4" w:rsidRPr="007851EB" w:rsidRDefault="000933B4">
      <w:pPr>
        <w:pStyle w:val="161"/>
        <w:shd w:val="clear" w:color="auto" w:fill="FFFFFF"/>
        <w:rPr>
          <w:color w:val="333333"/>
          <w:lang w:val="ru-RU"/>
        </w:rPr>
      </w:pPr>
    </w:p>
    <w:p w:rsidR="000933B4" w:rsidRPr="007851EB" w:rsidRDefault="000933B4">
      <w:pPr>
        <w:pStyle w:val="161"/>
        <w:shd w:val="clear" w:color="auto" w:fill="FFFFFF"/>
        <w:rPr>
          <w:color w:val="333333"/>
          <w:lang w:val="ru-RU"/>
        </w:rPr>
      </w:pPr>
    </w:p>
    <w:p w:rsidR="000933B4" w:rsidRPr="007851EB" w:rsidRDefault="000933B4">
      <w:pPr>
        <w:pStyle w:val="161"/>
        <w:shd w:val="clear" w:color="auto" w:fill="FFFFFF"/>
        <w:rPr>
          <w:color w:val="333333"/>
          <w:lang w:val="ru-RU"/>
        </w:rPr>
      </w:pPr>
    </w:p>
    <w:p w:rsidR="000933B4" w:rsidRPr="007851EB" w:rsidRDefault="000933B4">
      <w:pPr>
        <w:pStyle w:val="161"/>
        <w:shd w:val="clear" w:color="auto" w:fill="FFFFFF"/>
        <w:rPr>
          <w:color w:val="333333"/>
          <w:lang w:val="ru-RU"/>
        </w:rPr>
      </w:pP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b/>
          <w:color w:val="333333"/>
          <w:lang w:val="ru-RU"/>
        </w:rPr>
        <w:t>Правила.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Организатор Забега не несет ответственность за вред, связанный с ухудшением здоровья, если состояние участника ухудшилось в результате острого заболевания, обострения травмы или хронического заболевания.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Организатор не несет ответственность за вред, причиненный здоровью Участника вследствие нарушения им настоящих Правил и Инструкций по технике безопасности, не соблюдения рекомендаций тренера, самостоятельных тренировок.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В случае</w:t>
      </w:r>
      <w:proofErr w:type="gramStart"/>
      <w:r w:rsidRPr="007851EB">
        <w:rPr>
          <w:color w:val="333333"/>
          <w:lang w:val="ru-RU"/>
        </w:rPr>
        <w:t>,</w:t>
      </w:r>
      <w:proofErr w:type="gramEnd"/>
      <w:r w:rsidRPr="007851EB">
        <w:rPr>
          <w:color w:val="333333"/>
          <w:lang w:val="ru-RU"/>
        </w:rPr>
        <w:t xml:space="preserve"> если действия и/или состояние здоровья Участника представляют угрозу для окружающих или для него самого, тренер вправе отказать ему в участии в Забеге.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В течение Забега Участник обязан самостоятельно следить за своим самочувствием.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Запрещается участвовать в Забеге при незаживших травмах и общем недомогании.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Запрещено участвовать в Забеге в состоянии наркотического, токсического и/или алкогольного опьянения.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Лица, до 18 лет, а также лица, находящиеся в состоянии алкогольного и/или наркотического опьянения на Забег не допускаются.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Участник обязан бережно относится к оборудованию.</w:t>
      </w:r>
    </w:p>
    <w:p w:rsidR="000933B4" w:rsidRPr="007851EB" w:rsidRDefault="000933B4">
      <w:pPr>
        <w:pStyle w:val="161"/>
        <w:rPr>
          <w:lang w:val="ru-RU"/>
        </w:rPr>
      </w:pPr>
    </w:p>
    <w:p w:rsidR="000933B4" w:rsidRPr="007851EB" w:rsidRDefault="00AC42A3">
      <w:pPr>
        <w:pStyle w:val="161"/>
        <w:rPr>
          <w:lang w:val="ru-RU"/>
        </w:rPr>
      </w:pPr>
      <w:r w:rsidRPr="007851EB">
        <w:rPr>
          <w:b/>
          <w:lang w:val="ru-RU"/>
        </w:rPr>
        <w:t>Инструкция по технике безопасности.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1. Общие требования безопасности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lastRenderedPageBreak/>
        <w:t>1.1. При выполнении физических упражнений возможно воздействие на Участников, возможно воздействие следующих опасных факторов: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- травмы при выполнении физических упражнений на неисправных, непрочно установленных и не закрепленных спортивных снарядах;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- травмы при нарушении правил использования спортивных снарядов, а также при нарушении установленных режимов занятий и отдыха.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2. Требования безопасности перед началом Забега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2.1. Участник Забега обязан надеть спортивную обувь с нескользкой подошвой и удобную спортивную одежду. Не допускается использовать обувь на каблуках, а также иную обувь, не предназначенную для занятий спортом, а также не допускается использовать сковывающую движения одежду или одежду, элементы которой мешают выполнению спортивных упражнений.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2.2. Участникам рекомендуем провести разминку перед Забегом. В разминку необходимо включать подготовительные упражнения направленного воздействия. К примеру: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- для подготовки лучезапястного сустава применяются вращательные движения кисти; подскоки и передвижения на руках в упоре лежа; из </w:t>
      </w:r>
      <w:proofErr w:type="gramStart"/>
      <w:r w:rsidRPr="007851EB">
        <w:rPr>
          <w:color w:val="333333"/>
          <w:lang w:val="ru-RU"/>
        </w:rPr>
        <w:t>положения</w:t>
      </w:r>
      <w:proofErr w:type="gramEnd"/>
      <w:r w:rsidRPr="007851EB">
        <w:rPr>
          <w:color w:val="333333"/>
          <w:lang w:val="ru-RU"/>
        </w:rPr>
        <w:t xml:space="preserve"> стоя согнувшись падение вперед в упор лежа и др.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- для подготовки голеностопного сустава осуществить вращательные движения стопой; поднимание на носки с пружинистым покачиванием и др.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- для подготовки локтевых и плечевых суставов выполняют: вращательные и рывковые движения; сгибание и разгибание рук и др.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- для подготовки межпозвонковых сочленений: </w:t>
      </w:r>
      <w:proofErr w:type="spellStart"/>
      <w:r w:rsidRPr="007851EB">
        <w:rPr>
          <w:color w:val="333333"/>
          <w:lang w:val="ru-RU"/>
        </w:rPr>
        <w:t>прогибание</w:t>
      </w:r>
      <w:proofErr w:type="spellEnd"/>
      <w:r w:rsidRPr="007851EB">
        <w:rPr>
          <w:color w:val="333333"/>
          <w:lang w:val="ru-RU"/>
        </w:rPr>
        <w:t xml:space="preserve"> и глубокие наклоны; различные повороты и вращения и др.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При выполнении упражнений на гибкость необходимо учитывать уровень физической подготовленности занимающихся.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3. Требования безопасности во время выполнения физических упражнений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3.1. Участник обязан соблюдать дисциплину, строго выполнять правила использования спортивных снарядов, учитывая их конструктивные особенности.</w:t>
      </w:r>
    </w:p>
    <w:p w:rsidR="000933B4" w:rsidRPr="007851EB" w:rsidRDefault="00AC42A3">
      <w:pPr>
        <w:pStyle w:val="169"/>
        <w:shd w:val="clear" w:color="auto" w:fill="FFFFFF"/>
        <w:rPr>
          <w:lang w:val="ru-RU"/>
        </w:rPr>
      </w:pPr>
      <w:r w:rsidRPr="007851EB">
        <w:rPr>
          <w:color w:val="333333"/>
          <w:lang w:val="ru-RU"/>
        </w:rPr>
        <w:t>3.2. Люди с ограниченными возможностями обязаны выполнять физические упражнения в присутствии лица, осуществляющего уход. Спортивные снаряды не предназначены для использования лицами (включая детей) с ограниченными физическими, сенсорными или умственными способностями, или с недостаточным опытом и знаниями, если они предварительно не были проинструктированы по вопросам использования лицом, ответственным за их безопасность.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3.3. Перед выполнением физических упражнений необходимо провести разминку в соответствии с требованиями п.2.2 настоящей Инструкции.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3.4. Участник обязан сразу прекратить тренировку в случае появления неприятных ощущений, боли в суставах или мышцах. В частности, необходимо следить за тем, как тело реагирует на программу. При появлении симптомов головокружения, необходимо лечь и не вставать до тех пор, пока состояние не улучшится.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4. Дополнительные условия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4.1</w:t>
      </w:r>
      <w:proofErr w:type="gramStart"/>
      <w:r w:rsidRPr="007851EB">
        <w:rPr>
          <w:color w:val="333333"/>
          <w:lang w:val="ru-RU"/>
        </w:rPr>
        <w:t xml:space="preserve"> В</w:t>
      </w:r>
      <w:proofErr w:type="gramEnd"/>
      <w:r w:rsidRPr="007851EB">
        <w:rPr>
          <w:color w:val="333333"/>
          <w:lang w:val="ru-RU"/>
        </w:rPr>
        <w:t xml:space="preserve"> течение тренировки Участник обязан самостоятельно следить за своим самочувствием.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4.2</w:t>
      </w:r>
      <w:proofErr w:type="gramStart"/>
      <w:r w:rsidRPr="007851EB">
        <w:rPr>
          <w:color w:val="333333"/>
          <w:lang w:val="ru-RU"/>
        </w:rPr>
        <w:t xml:space="preserve"> З</w:t>
      </w:r>
      <w:proofErr w:type="gramEnd"/>
      <w:r w:rsidRPr="007851EB">
        <w:rPr>
          <w:color w:val="333333"/>
          <w:lang w:val="ru-RU"/>
        </w:rPr>
        <w:t>апрещается участвовать в тренировке при незаживших травмах и общем недомогании.</w:t>
      </w:r>
    </w:p>
    <w:p w:rsidR="000933B4" w:rsidRPr="007851EB" w:rsidRDefault="00AC42A3">
      <w:pPr>
        <w:pStyle w:val="169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4.3 Запрещено участвовать в тренировке в состоянии наркотического, токсического и/или алкогольного опьянения.</w:t>
      </w:r>
    </w:p>
    <w:p w:rsidR="000933B4" w:rsidRPr="007851EB" w:rsidRDefault="000933B4">
      <w:pPr>
        <w:pStyle w:val="161"/>
        <w:rPr>
          <w:lang w:val="ru-RU"/>
        </w:rPr>
      </w:pPr>
    </w:p>
    <w:p w:rsidR="000933B4" w:rsidRPr="007851EB" w:rsidRDefault="000933B4">
      <w:pPr>
        <w:pStyle w:val="161"/>
        <w:rPr>
          <w:lang w:val="ru-RU"/>
        </w:rPr>
      </w:pPr>
    </w:p>
    <w:p w:rsidR="000933B4" w:rsidRPr="007851EB" w:rsidRDefault="000933B4">
      <w:pPr>
        <w:pStyle w:val="161"/>
        <w:shd w:val="clear" w:color="auto" w:fill="FFFFFF"/>
        <w:rPr>
          <w:color w:val="333333"/>
          <w:lang w:val="ru-RU"/>
        </w:rPr>
      </w:pPr>
    </w:p>
    <w:p w:rsidR="00F40ACC" w:rsidRDefault="00F40ACC">
      <w:pPr>
        <w:pStyle w:val="161"/>
        <w:shd w:val="clear" w:color="auto" w:fill="FFFFFF"/>
        <w:rPr>
          <w:b/>
          <w:color w:val="333333"/>
          <w:lang w:val="ru-RU"/>
        </w:rPr>
      </w:pPr>
    </w:p>
    <w:p w:rsidR="00F40ACC" w:rsidRDefault="00F40ACC">
      <w:pPr>
        <w:pStyle w:val="161"/>
        <w:shd w:val="clear" w:color="auto" w:fill="FFFFFF"/>
        <w:rPr>
          <w:b/>
          <w:color w:val="333333"/>
          <w:lang w:val="ru-RU"/>
        </w:rPr>
      </w:pP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b/>
          <w:color w:val="333333"/>
          <w:lang w:val="ru-RU"/>
        </w:rPr>
        <w:lastRenderedPageBreak/>
        <w:t xml:space="preserve">Противопоказания к занятиям, </w:t>
      </w:r>
      <w:proofErr w:type="gramStart"/>
      <w:r w:rsidRPr="007851EB">
        <w:rPr>
          <w:b/>
          <w:color w:val="333333"/>
          <w:lang w:val="ru-RU"/>
        </w:rPr>
        <w:t>связанными</w:t>
      </w:r>
      <w:proofErr w:type="gramEnd"/>
      <w:r w:rsidRPr="007851EB">
        <w:rPr>
          <w:b/>
          <w:color w:val="333333"/>
          <w:lang w:val="ru-RU"/>
        </w:rPr>
        <w:t xml:space="preserve"> с физической активностью</w:t>
      </w:r>
    </w:p>
    <w:p w:rsidR="000933B4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Острые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инфекционные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болезни</w:t>
      </w:r>
      <w:proofErr w:type="spellEnd"/>
    </w:p>
    <w:p w:rsidR="000933B4" w:rsidRPr="007851EB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Все болезни в острой (активной фазе)</w:t>
      </w:r>
    </w:p>
    <w:p w:rsidR="000933B4" w:rsidRPr="007851EB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Хронические заболевания в период обострения (декомпенсации)</w:t>
      </w:r>
    </w:p>
    <w:p w:rsidR="000933B4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Психические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заболевания</w:t>
      </w:r>
      <w:proofErr w:type="spellEnd"/>
    </w:p>
    <w:p w:rsidR="000933B4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Органические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заболевания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центральной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нервной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системы</w:t>
      </w:r>
      <w:proofErr w:type="spellEnd"/>
    </w:p>
    <w:p w:rsidR="000933B4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Злокачественные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новообразования</w:t>
      </w:r>
      <w:proofErr w:type="spellEnd"/>
    </w:p>
    <w:p w:rsidR="000933B4" w:rsidRPr="007851EB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Болезни опорно-двигательного </w:t>
      </w:r>
      <w:proofErr w:type="spellStart"/>
      <w:r w:rsidRPr="007851EB">
        <w:rPr>
          <w:color w:val="333333"/>
          <w:lang w:val="ru-RU"/>
        </w:rPr>
        <w:t>аппарта</w:t>
      </w:r>
      <w:proofErr w:type="spellEnd"/>
      <w:r w:rsidRPr="007851EB">
        <w:rPr>
          <w:color w:val="333333"/>
          <w:lang w:val="ru-RU"/>
        </w:rPr>
        <w:t>: деформирующие полиартриты (артриты), спондилоартриты (разной этиологии с прогрессирующим течением</w:t>
      </w:r>
      <w:r>
        <w:rPr>
          <w:color w:val="333333"/>
        </w:rPr>
        <w:t> </w:t>
      </w:r>
      <w:r w:rsidRPr="007851EB">
        <w:rPr>
          <w:color w:val="333333"/>
          <w:lang w:val="ru-RU"/>
        </w:rPr>
        <w:t xml:space="preserve"> и резким нарушением функции суставов и наличием болевого синдрома)</w:t>
      </w:r>
    </w:p>
    <w:p w:rsidR="000933B4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Коллагеновые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болезни</w:t>
      </w:r>
      <w:proofErr w:type="spellEnd"/>
    </w:p>
    <w:p w:rsidR="000933B4" w:rsidRPr="007851EB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Болезни органов дыхания:</w:t>
      </w:r>
      <w:r>
        <w:rPr>
          <w:color w:val="333333"/>
        </w:rPr>
        <w:t> </w:t>
      </w:r>
      <w:r w:rsidRPr="007851EB">
        <w:rPr>
          <w:color w:val="333333"/>
          <w:lang w:val="ru-RU"/>
        </w:rPr>
        <w:t xml:space="preserve"> а) болезни протекающие</w:t>
      </w:r>
      <w:r>
        <w:rPr>
          <w:color w:val="333333"/>
        </w:rPr>
        <w:t> </w:t>
      </w:r>
      <w:r w:rsidRPr="007851EB">
        <w:rPr>
          <w:color w:val="333333"/>
          <w:lang w:val="ru-RU"/>
        </w:rPr>
        <w:t xml:space="preserve"> с дыхательной или </w:t>
      </w:r>
      <w:proofErr w:type="spellStart"/>
      <w:r w:rsidRPr="007851EB">
        <w:rPr>
          <w:color w:val="333333"/>
          <w:lang w:val="ru-RU"/>
        </w:rPr>
        <w:t>легочн</w:t>
      </w:r>
      <w:proofErr w:type="gramStart"/>
      <w:r w:rsidRPr="007851EB">
        <w:rPr>
          <w:color w:val="333333"/>
          <w:lang w:val="ru-RU"/>
        </w:rPr>
        <w:t>о</w:t>
      </w:r>
      <w:proofErr w:type="spellEnd"/>
      <w:r w:rsidRPr="007851EB">
        <w:rPr>
          <w:color w:val="333333"/>
          <w:lang w:val="ru-RU"/>
        </w:rPr>
        <w:t>-</w:t>
      </w:r>
      <w:proofErr w:type="gramEnd"/>
      <w:r w:rsidRPr="007851EB">
        <w:rPr>
          <w:color w:val="333333"/>
          <w:lang w:val="ru-RU"/>
        </w:rPr>
        <w:t xml:space="preserve"> сердечной недостаточностью свыше 1 степени; б) бронхиальная астма с частыми, затяжными, трудно купирующими приступами; в) хр. бронхит с наклонностью к частым обострениям и наличие резко выраженного бронхоспастического компонента; г) </w:t>
      </w:r>
      <w:proofErr w:type="spellStart"/>
      <w:r w:rsidRPr="007851EB">
        <w:rPr>
          <w:color w:val="333333"/>
          <w:lang w:val="ru-RU"/>
        </w:rPr>
        <w:t>бронхоэкстатическая</w:t>
      </w:r>
      <w:proofErr w:type="spellEnd"/>
      <w:r w:rsidRPr="007851EB">
        <w:rPr>
          <w:color w:val="333333"/>
          <w:lang w:val="ru-RU"/>
        </w:rPr>
        <w:t xml:space="preserve"> болезнь до полного клинического излечения; </w:t>
      </w:r>
      <w:proofErr w:type="spellStart"/>
      <w:r w:rsidRPr="007851EB">
        <w:rPr>
          <w:color w:val="333333"/>
          <w:lang w:val="ru-RU"/>
        </w:rPr>
        <w:t>д</w:t>
      </w:r>
      <w:proofErr w:type="spellEnd"/>
      <w:r w:rsidRPr="007851EB">
        <w:rPr>
          <w:color w:val="333333"/>
          <w:lang w:val="ru-RU"/>
        </w:rPr>
        <w:t>) пневмония интерстициальная с рецидивирующим течением;</w:t>
      </w:r>
    </w:p>
    <w:p w:rsidR="000933B4" w:rsidRPr="007851EB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Болезни </w:t>
      </w:r>
      <w:proofErr w:type="spellStart"/>
      <w:r w:rsidRPr="007851EB">
        <w:rPr>
          <w:color w:val="333333"/>
          <w:lang w:val="ru-RU"/>
        </w:rPr>
        <w:t>сердечно-сосудистой</w:t>
      </w:r>
      <w:proofErr w:type="spellEnd"/>
      <w:r w:rsidRPr="007851EB">
        <w:rPr>
          <w:color w:val="333333"/>
          <w:lang w:val="ru-RU"/>
        </w:rPr>
        <w:t xml:space="preserve"> системы: а) аневризма аорты сердца; б) аритмии (сложные нарушения ритма и проводимости, монотонная экстрасистолия, мерцательная аритмия, пароксизмальная тахикардия); в) блокада левой ножки пучка Гиса или ее разветвлений; г</w:t>
      </w:r>
      <w:proofErr w:type="gramStart"/>
      <w:r w:rsidRPr="007851EB">
        <w:rPr>
          <w:color w:val="333333"/>
          <w:lang w:val="ru-RU"/>
        </w:rPr>
        <w:t>)з</w:t>
      </w:r>
      <w:proofErr w:type="gramEnd"/>
      <w:r w:rsidRPr="007851EB">
        <w:rPr>
          <w:color w:val="333333"/>
          <w:lang w:val="ru-RU"/>
        </w:rPr>
        <w:t>аболевания,</w:t>
      </w:r>
      <w:r>
        <w:rPr>
          <w:color w:val="333333"/>
        </w:rPr>
        <w:t> </w:t>
      </w:r>
      <w:r w:rsidRPr="007851EB">
        <w:rPr>
          <w:color w:val="333333"/>
          <w:lang w:val="ru-RU"/>
        </w:rPr>
        <w:t xml:space="preserve"> протекающие с недостаточностью кровообращения выше 1 степени ( по Василенко- </w:t>
      </w:r>
      <w:proofErr w:type="spellStart"/>
      <w:r w:rsidRPr="007851EB">
        <w:rPr>
          <w:color w:val="333333"/>
          <w:lang w:val="ru-RU"/>
        </w:rPr>
        <w:t>Стражеско</w:t>
      </w:r>
      <w:proofErr w:type="spellEnd"/>
      <w:r w:rsidRPr="007851EB">
        <w:rPr>
          <w:color w:val="333333"/>
          <w:lang w:val="ru-RU"/>
        </w:rPr>
        <w:t xml:space="preserve">); </w:t>
      </w:r>
      <w:proofErr w:type="spellStart"/>
      <w:r w:rsidRPr="007851EB">
        <w:rPr>
          <w:color w:val="333333"/>
          <w:lang w:val="ru-RU"/>
        </w:rPr>
        <w:t>д</w:t>
      </w:r>
      <w:proofErr w:type="spellEnd"/>
      <w:r w:rsidRPr="007851EB">
        <w:rPr>
          <w:color w:val="333333"/>
          <w:lang w:val="ru-RU"/>
        </w:rPr>
        <w:t xml:space="preserve">) стенокардия напряжения с частыми приступами; е) постинфарктный кардиосклероз (решается в каждом конкретном случае); ж) наличие на ЭКГ рубцовых изменений миокарда (при отсутствии в анамнезе инфаркта миокарда и жалоб на момент обследования) с </w:t>
      </w:r>
      <w:proofErr w:type="gramStart"/>
      <w:r w:rsidRPr="007851EB">
        <w:rPr>
          <w:color w:val="333333"/>
          <w:lang w:val="ru-RU"/>
        </w:rPr>
        <w:t>отчетливым</w:t>
      </w:r>
      <w:proofErr w:type="gramEnd"/>
      <w:r w:rsidRPr="007851EB">
        <w:rPr>
          <w:color w:val="333333"/>
          <w:lang w:val="ru-RU"/>
        </w:rPr>
        <w:t xml:space="preserve"> ЭКГ  признаками выраженной недостаточности кровообращения сердечной мышцы; </w:t>
      </w:r>
      <w:proofErr w:type="spellStart"/>
      <w:r w:rsidRPr="007851EB">
        <w:rPr>
          <w:color w:val="333333"/>
          <w:lang w:val="ru-RU"/>
        </w:rPr>
        <w:t>з</w:t>
      </w:r>
      <w:proofErr w:type="spellEnd"/>
      <w:r w:rsidRPr="007851EB">
        <w:rPr>
          <w:color w:val="333333"/>
          <w:lang w:val="ru-RU"/>
        </w:rPr>
        <w:t xml:space="preserve">) гипертоническая болезнь с частыми кризами, а также при цифрах систолического артериального давления выше 200 мм </w:t>
      </w:r>
      <w:proofErr w:type="spellStart"/>
      <w:r w:rsidRPr="007851EB">
        <w:rPr>
          <w:color w:val="333333"/>
          <w:lang w:val="ru-RU"/>
        </w:rPr>
        <w:t>рт.ст</w:t>
      </w:r>
      <w:proofErr w:type="spellEnd"/>
      <w:r w:rsidRPr="007851EB">
        <w:rPr>
          <w:color w:val="333333"/>
          <w:lang w:val="ru-RU"/>
        </w:rPr>
        <w:t xml:space="preserve">. или </w:t>
      </w:r>
      <w:proofErr w:type="spellStart"/>
      <w:r w:rsidRPr="007851EB">
        <w:rPr>
          <w:color w:val="333333"/>
          <w:lang w:val="ru-RU"/>
        </w:rPr>
        <w:t>диастолического</w:t>
      </w:r>
      <w:proofErr w:type="spellEnd"/>
      <w:r w:rsidRPr="007851EB">
        <w:rPr>
          <w:color w:val="333333"/>
          <w:lang w:val="ru-RU"/>
        </w:rPr>
        <w:t xml:space="preserve"> выше 110 мм </w:t>
      </w:r>
      <w:proofErr w:type="spellStart"/>
      <w:r w:rsidRPr="007851EB">
        <w:rPr>
          <w:color w:val="333333"/>
          <w:lang w:val="ru-RU"/>
        </w:rPr>
        <w:t>рт.ст</w:t>
      </w:r>
      <w:proofErr w:type="spellEnd"/>
      <w:r w:rsidRPr="007851EB">
        <w:rPr>
          <w:color w:val="333333"/>
          <w:lang w:val="ru-RU"/>
        </w:rPr>
        <w:t>.; и</w:t>
      </w:r>
      <w:proofErr w:type="gramStart"/>
      <w:r w:rsidRPr="007851EB">
        <w:rPr>
          <w:color w:val="333333"/>
          <w:lang w:val="ru-RU"/>
        </w:rPr>
        <w:t>)г</w:t>
      </w:r>
      <w:proofErr w:type="gramEnd"/>
      <w:r w:rsidRPr="007851EB">
        <w:rPr>
          <w:color w:val="333333"/>
          <w:lang w:val="ru-RU"/>
        </w:rPr>
        <w:t xml:space="preserve">ипертоническая болезнь (первичного или вторичного характера) или цифрах систолического артериального давления ниже 90 мм </w:t>
      </w:r>
      <w:proofErr w:type="spellStart"/>
      <w:r w:rsidRPr="007851EB">
        <w:rPr>
          <w:color w:val="333333"/>
          <w:lang w:val="ru-RU"/>
        </w:rPr>
        <w:t>рт.ст</w:t>
      </w:r>
      <w:proofErr w:type="spellEnd"/>
      <w:r w:rsidRPr="007851EB">
        <w:rPr>
          <w:color w:val="333333"/>
          <w:lang w:val="ru-RU"/>
        </w:rPr>
        <w:t>; к) больные, оперированные по поводу врожденных, приобретенных пороков сердца, коронарной недостаточност</w:t>
      </w:r>
      <w:proofErr w:type="gramStart"/>
      <w:r w:rsidRPr="007851EB">
        <w:rPr>
          <w:color w:val="333333"/>
          <w:lang w:val="ru-RU"/>
        </w:rPr>
        <w:t>и-</w:t>
      </w:r>
      <w:proofErr w:type="gramEnd"/>
      <w:r w:rsidRPr="007851EB">
        <w:rPr>
          <w:color w:val="333333"/>
          <w:lang w:val="ru-RU"/>
        </w:rPr>
        <w:t xml:space="preserve"> ранее 3 месяцев после операции ( в дальнейшем индивидуальный подход</w:t>
      </w:r>
      <w:r>
        <w:rPr>
          <w:color w:val="333333"/>
        </w:rPr>
        <w:t> </w:t>
      </w:r>
      <w:r w:rsidRPr="007851EB">
        <w:rPr>
          <w:color w:val="333333"/>
          <w:lang w:val="ru-RU"/>
        </w:rPr>
        <w:t xml:space="preserve"> в зависимости от исхода операции, имевшихся осложнений, состояний </w:t>
      </w:r>
      <w:proofErr w:type="spellStart"/>
      <w:r w:rsidRPr="007851EB">
        <w:rPr>
          <w:color w:val="333333"/>
          <w:lang w:val="ru-RU"/>
        </w:rPr>
        <w:t>кардио</w:t>
      </w:r>
      <w:proofErr w:type="spellEnd"/>
      <w:r w:rsidRPr="007851EB">
        <w:rPr>
          <w:color w:val="333333"/>
          <w:lang w:val="ru-RU"/>
        </w:rPr>
        <w:t xml:space="preserve">- и общей гемодинамики, а также предшествовавшей двигательной активности); л) синдром </w:t>
      </w:r>
      <w:proofErr w:type="spellStart"/>
      <w:r w:rsidRPr="007851EB">
        <w:rPr>
          <w:color w:val="333333"/>
          <w:lang w:val="ru-RU"/>
        </w:rPr>
        <w:t>Морганьи</w:t>
      </w:r>
      <w:proofErr w:type="spellEnd"/>
      <w:r w:rsidRPr="007851EB">
        <w:rPr>
          <w:color w:val="333333"/>
          <w:lang w:val="ru-RU"/>
        </w:rPr>
        <w:t xml:space="preserve">- </w:t>
      </w:r>
      <w:proofErr w:type="spellStart"/>
      <w:r w:rsidRPr="007851EB">
        <w:rPr>
          <w:color w:val="333333"/>
          <w:lang w:val="ru-RU"/>
        </w:rPr>
        <w:t>Эдемса</w:t>
      </w:r>
      <w:proofErr w:type="spellEnd"/>
      <w:r w:rsidRPr="007851EB">
        <w:rPr>
          <w:color w:val="333333"/>
          <w:lang w:val="ru-RU"/>
        </w:rPr>
        <w:t>- Стокса.</w:t>
      </w:r>
    </w:p>
    <w:p w:rsidR="000933B4" w:rsidRPr="007851EB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Болезни органов пищеварения: а) желудок, оперированный при декомпенсации функции органов пищеварения; б) панкреатит хр. с рецидивирующим течением при наличии ферментативной недостаточности; в) язвенная болезнь желудка (двенадцатиперстной кишки) с наклонностью к частым рецидивам или при значительном нарушении функции органов пищеварения и нарушений питания или выраженном болевом синдроме.</w:t>
      </w:r>
    </w:p>
    <w:p w:rsidR="000933B4" w:rsidRPr="007851EB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lang w:val="ru-RU"/>
        </w:rPr>
      </w:pPr>
      <w:r w:rsidRPr="007851EB">
        <w:rPr>
          <w:color w:val="333333"/>
          <w:lang w:val="ru-RU"/>
        </w:rPr>
        <w:t>Заболевания печени и желчных путей: а) цирроз печени (любой этиологии), рецидивирующий с прогрессирующим течением или признаками печеночной недостаточности; б) хронический гепатит (</w:t>
      </w:r>
      <w:proofErr w:type="spellStart"/>
      <w:r w:rsidRPr="007851EB">
        <w:rPr>
          <w:color w:val="333333"/>
          <w:lang w:val="ru-RU"/>
        </w:rPr>
        <w:t>гепатодистрафи</w:t>
      </w:r>
      <w:proofErr w:type="gramStart"/>
      <w:r w:rsidRPr="007851EB">
        <w:rPr>
          <w:color w:val="333333"/>
          <w:lang w:val="ru-RU"/>
        </w:rPr>
        <w:t>я</w:t>
      </w:r>
      <w:proofErr w:type="spellEnd"/>
      <w:r w:rsidRPr="007851EB">
        <w:rPr>
          <w:color w:val="333333"/>
          <w:lang w:val="ru-RU"/>
        </w:rPr>
        <w:t>-</w:t>
      </w:r>
      <w:proofErr w:type="gramEnd"/>
      <w:r w:rsidRPr="007851EB">
        <w:rPr>
          <w:color w:val="333333"/>
          <w:lang w:val="ru-RU"/>
        </w:rPr>
        <w:t xml:space="preserve"> «</w:t>
      </w:r>
      <w:proofErr w:type="spellStart"/>
      <w:r w:rsidRPr="007851EB">
        <w:rPr>
          <w:color w:val="333333"/>
          <w:lang w:val="ru-RU"/>
        </w:rPr>
        <w:t>гепатозы</w:t>
      </w:r>
      <w:proofErr w:type="spellEnd"/>
      <w:r w:rsidRPr="007851EB">
        <w:rPr>
          <w:color w:val="333333"/>
          <w:lang w:val="ru-RU"/>
        </w:rPr>
        <w:t xml:space="preserve">»), рецидивирующий с выраженными функциональными расстройствами; в) хр. холециститы </w:t>
      </w:r>
      <w:proofErr w:type="spellStart"/>
      <w:r w:rsidRPr="007851EB">
        <w:rPr>
          <w:color w:val="333333"/>
          <w:lang w:val="ru-RU"/>
        </w:rPr>
        <w:t>калькулезной</w:t>
      </w:r>
      <w:proofErr w:type="spellEnd"/>
      <w:r w:rsidRPr="007851EB">
        <w:rPr>
          <w:color w:val="333333"/>
          <w:lang w:val="ru-RU"/>
        </w:rPr>
        <w:t xml:space="preserve"> этиологии, сопровождающиеся приступами печеночной колики или рецидивирующей желтухой; г) хр. </w:t>
      </w:r>
      <w:proofErr w:type="spellStart"/>
      <w:r w:rsidRPr="007851EB">
        <w:rPr>
          <w:color w:val="333333"/>
          <w:lang w:val="ru-RU"/>
        </w:rPr>
        <w:t>антиохолит</w:t>
      </w:r>
      <w:proofErr w:type="spellEnd"/>
      <w:r w:rsidRPr="007851EB">
        <w:rPr>
          <w:color w:val="333333"/>
          <w:lang w:val="ru-RU"/>
        </w:rPr>
        <w:t xml:space="preserve"> с приступами печеночной колики и нарушением желчевыделения; </w:t>
      </w:r>
      <w:proofErr w:type="spellStart"/>
      <w:r w:rsidRPr="007851EB">
        <w:rPr>
          <w:color w:val="333333"/>
          <w:lang w:val="ru-RU"/>
        </w:rPr>
        <w:t>д</w:t>
      </w:r>
      <w:proofErr w:type="spellEnd"/>
      <w:r w:rsidRPr="007851EB">
        <w:rPr>
          <w:color w:val="333333"/>
          <w:lang w:val="ru-RU"/>
        </w:rPr>
        <w:t xml:space="preserve">) </w:t>
      </w:r>
      <w:proofErr w:type="gramStart"/>
      <w:r w:rsidRPr="007851EB">
        <w:rPr>
          <w:color w:val="333333"/>
          <w:lang w:val="ru-RU"/>
        </w:rPr>
        <w:t>вторичный</w:t>
      </w:r>
      <w:proofErr w:type="gramEnd"/>
      <w:r w:rsidRPr="007851EB">
        <w:rPr>
          <w:color w:val="333333"/>
          <w:lang w:val="ru-RU"/>
        </w:rPr>
        <w:t xml:space="preserve"> хр. </w:t>
      </w:r>
      <w:proofErr w:type="spellStart"/>
      <w:r w:rsidRPr="007851EB">
        <w:rPr>
          <w:color w:val="333333"/>
          <w:lang w:val="ru-RU"/>
        </w:rPr>
        <w:t>панколит</w:t>
      </w:r>
      <w:proofErr w:type="spellEnd"/>
      <w:r w:rsidRPr="007851EB">
        <w:rPr>
          <w:color w:val="333333"/>
          <w:lang w:val="ru-RU"/>
        </w:rPr>
        <w:t>, обусловленный нарушением внешне секреторной функции поджелудочной железы.</w:t>
      </w:r>
    </w:p>
    <w:p w:rsidR="000933B4" w:rsidRPr="007851EB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lastRenderedPageBreak/>
        <w:t xml:space="preserve">Заболевания почек в мочевыводящий путях: а) хр. диффузный </w:t>
      </w:r>
      <w:proofErr w:type="spellStart"/>
      <w:r w:rsidRPr="007851EB">
        <w:rPr>
          <w:color w:val="333333"/>
          <w:lang w:val="ru-RU"/>
        </w:rPr>
        <w:t>гломерулонефрит</w:t>
      </w:r>
      <w:proofErr w:type="spellEnd"/>
      <w:r w:rsidRPr="007851EB">
        <w:rPr>
          <w:color w:val="333333"/>
          <w:lang w:val="ru-RU"/>
        </w:rPr>
        <w:t xml:space="preserve"> рецидивирующего течения или при наличии признаков почечной недостаточности; б) хр. интерстициальный нефрит различного генеза при наличии признаков почечной недостаточности; в) хр. </w:t>
      </w:r>
      <w:proofErr w:type="spellStart"/>
      <w:r w:rsidRPr="007851EB">
        <w:rPr>
          <w:color w:val="333333"/>
          <w:lang w:val="ru-RU"/>
        </w:rPr>
        <w:t>пиелонефрит</w:t>
      </w:r>
      <w:proofErr w:type="spellEnd"/>
      <w:r w:rsidRPr="007851EB">
        <w:rPr>
          <w:color w:val="333333"/>
          <w:lang w:val="ru-RU"/>
        </w:rPr>
        <w:t xml:space="preserve"> с рецидивирующим течением, наличие</w:t>
      </w:r>
      <w:r>
        <w:rPr>
          <w:color w:val="333333"/>
        </w:rPr>
        <w:t> </w:t>
      </w:r>
      <w:r w:rsidRPr="007851EB">
        <w:rPr>
          <w:color w:val="333333"/>
          <w:lang w:val="ru-RU"/>
        </w:rPr>
        <w:t xml:space="preserve"> выраженных функциональных нарушений или осложнений ( </w:t>
      </w:r>
      <w:proofErr w:type="spellStart"/>
      <w:r w:rsidRPr="007851EB">
        <w:rPr>
          <w:color w:val="333333"/>
          <w:lang w:val="ru-RU"/>
        </w:rPr>
        <w:t>гидропионефриз</w:t>
      </w:r>
      <w:proofErr w:type="spellEnd"/>
      <w:r w:rsidRPr="007851EB">
        <w:rPr>
          <w:color w:val="333333"/>
          <w:lang w:val="ru-RU"/>
        </w:rPr>
        <w:t xml:space="preserve">, гипертоническая </w:t>
      </w:r>
      <w:proofErr w:type="spellStart"/>
      <w:r w:rsidRPr="007851EB">
        <w:rPr>
          <w:color w:val="333333"/>
          <w:lang w:val="ru-RU"/>
        </w:rPr>
        <w:t>перебропатия</w:t>
      </w:r>
      <w:proofErr w:type="spellEnd"/>
      <w:r w:rsidRPr="007851EB">
        <w:rPr>
          <w:color w:val="333333"/>
          <w:lang w:val="ru-RU"/>
        </w:rPr>
        <w:t xml:space="preserve">); г) </w:t>
      </w:r>
      <w:proofErr w:type="spellStart"/>
      <w:r w:rsidRPr="007851EB">
        <w:rPr>
          <w:color w:val="333333"/>
          <w:lang w:val="ru-RU"/>
        </w:rPr>
        <w:t>липидн</w:t>
      </w:r>
      <w:proofErr w:type="gramStart"/>
      <w:r w:rsidRPr="007851EB">
        <w:rPr>
          <w:color w:val="333333"/>
          <w:lang w:val="ru-RU"/>
        </w:rPr>
        <w:t>о</w:t>
      </w:r>
      <w:proofErr w:type="spellEnd"/>
      <w:r w:rsidRPr="007851EB">
        <w:rPr>
          <w:color w:val="333333"/>
          <w:lang w:val="ru-RU"/>
        </w:rPr>
        <w:t>-</w:t>
      </w:r>
      <w:proofErr w:type="gramEnd"/>
      <w:r w:rsidRPr="007851EB">
        <w:rPr>
          <w:color w:val="333333"/>
          <w:lang w:val="ru-RU"/>
        </w:rPr>
        <w:t xml:space="preserve"> амилоидный нефроз</w:t>
      </w:r>
    </w:p>
    <w:p w:rsidR="000933B4" w:rsidRPr="007851EB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Болезни эндокринных желез: а</w:t>
      </w:r>
      <w:proofErr w:type="gramStart"/>
      <w:r w:rsidRPr="007851EB">
        <w:rPr>
          <w:color w:val="333333"/>
          <w:lang w:val="ru-RU"/>
        </w:rPr>
        <w:t>)г</w:t>
      </w:r>
      <w:proofErr w:type="gramEnd"/>
      <w:r w:rsidRPr="007851EB">
        <w:rPr>
          <w:color w:val="333333"/>
          <w:lang w:val="ru-RU"/>
        </w:rPr>
        <w:t xml:space="preserve">ипогликемическая болезнь; б) </w:t>
      </w:r>
      <w:proofErr w:type="spellStart"/>
      <w:r w:rsidRPr="007851EB">
        <w:rPr>
          <w:color w:val="333333"/>
          <w:lang w:val="ru-RU"/>
        </w:rPr>
        <w:t>гипотериоз</w:t>
      </w:r>
      <w:proofErr w:type="spellEnd"/>
      <w:r w:rsidRPr="007851EB">
        <w:rPr>
          <w:color w:val="333333"/>
          <w:lang w:val="ru-RU"/>
        </w:rPr>
        <w:t>, микседема ( первичная или вторичная форма) тяжелого течения; в) диабет несахарный; г) диабет сахарный (первичный или вторичный) среднего и тяжелого течения или при наличии осложнений (</w:t>
      </w:r>
      <w:proofErr w:type="spellStart"/>
      <w:r w:rsidRPr="007851EB">
        <w:rPr>
          <w:color w:val="333333"/>
          <w:lang w:val="ru-RU"/>
        </w:rPr>
        <w:t>кетоацитоз</w:t>
      </w:r>
      <w:proofErr w:type="spellEnd"/>
      <w:r w:rsidRPr="007851EB">
        <w:rPr>
          <w:color w:val="333333"/>
          <w:lang w:val="ru-RU"/>
        </w:rPr>
        <w:t xml:space="preserve">, сосудистые поражения, полиневриты и др.); </w:t>
      </w:r>
      <w:proofErr w:type="spellStart"/>
      <w:r w:rsidRPr="007851EB">
        <w:rPr>
          <w:color w:val="333333"/>
          <w:lang w:val="ru-RU"/>
        </w:rPr>
        <w:t>д</w:t>
      </w:r>
      <w:proofErr w:type="spellEnd"/>
      <w:r w:rsidRPr="007851EB">
        <w:rPr>
          <w:color w:val="333333"/>
          <w:lang w:val="ru-RU"/>
        </w:rPr>
        <w:t xml:space="preserve">) зоб диффузный токсический ( тиреотоксикоз базедова болезнь)- тяжелая форма; эндемический зоб с выраженной </w:t>
      </w:r>
      <w:proofErr w:type="spellStart"/>
      <w:r w:rsidRPr="007851EB">
        <w:rPr>
          <w:color w:val="333333"/>
          <w:lang w:val="ru-RU"/>
        </w:rPr>
        <w:t>гипер</w:t>
      </w:r>
      <w:proofErr w:type="spellEnd"/>
      <w:r w:rsidRPr="007851EB">
        <w:rPr>
          <w:color w:val="333333"/>
          <w:lang w:val="ru-RU"/>
        </w:rPr>
        <w:t xml:space="preserve">- или гипофункцией железы; ж) хр. </w:t>
      </w:r>
      <w:proofErr w:type="spellStart"/>
      <w:r w:rsidRPr="007851EB">
        <w:rPr>
          <w:color w:val="333333"/>
          <w:lang w:val="ru-RU"/>
        </w:rPr>
        <w:t>тиреоидит</w:t>
      </w:r>
      <w:proofErr w:type="spellEnd"/>
      <w:r w:rsidRPr="007851EB">
        <w:rPr>
          <w:color w:val="333333"/>
          <w:lang w:val="ru-RU"/>
        </w:rPr>
        <w:t>.</w:t>
      </w:r>
    </w:p>
    <w:p w:rsidR="000933B4" w:rsidRPr="007851EB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Болезни обмена: а) ожирение вторичного генеза (</w:t>
      </w:r>
      <w:proofErr w:type="spellStart"/>
      <w:r w:rsidRPr="007851EB">
        <w:rPr>
          <w:color w:val="333333"/>
          <w:lang w:val="ru-RU"/>
        </w:rPr>
        <w:t>дианцефальное</w:t>
      </w:r>
      <w:proofErr w:type="spellEnd"/>
      <w:r w:rsidRPr="007851EB">
        <w:rPr>
          <w:color w:val="333333"/>
          <w:lang w:val="ru-RU"/>
        </w:rPr>
        <w:t xml:space="preserve">, </w:t>
      </w:r>
      <w:proofErr w:type="spellStart"/>
      <w:r w:rsidRPr="007851EB">
        <w:rPr>
          <w:color w:val="333333"/>
          <w:lang w:val="ru-RU"/>
        </w:rPr>
        <w:t>гипотиреодальное</w:t>
      </w:r>
      <w:proofErr w:type="spellEnd"/>
      <w:r w:rsidRPr="007851EB">
        <w:rPr>
          <w:color w:val="333333"/>
          <w:lang w:val="ru-RU"/>
        </w:rPr>
        <w:t xml:space="preserve">, </w:t>
      </w:r>
      <w:proofErr w:type="spellStart"/>
      <w:r w:rsidRPr="007851EB">
        <w:rPr>
          <w:color w:val="333333"/>
          <w:lang w:val="ru-RU"/>
        </w:rPr>
        <w:t>гипогенитальное</w:t>
      </w:r>
      <w:proofErr w:type="spellEnd"/>
      <w:r w:rsidRPr="007851EB">
        <w:rPr>
          <w:color w:val="333333"/>
          <w:lang w:val="ru-RU"/>
        </w:rPr>
        <w:t xml:space="preserve">, при синдроме </w:t>
      </w:r>
      <w:proofErr w:type="spellStart"/>
      <w:r w:rsidRPr="007851EB">
        <w:rPr>
          <w:color w:val="333333"/>
          <w:lang w:val="ru-RU"/>
        </w:rPr>
        <w:t>Иценко-Купшига</w:t>
      </w:r>
      <w:proofErr w:type="spellEnd"/>
      <w:r w:rsidRPr="007851EB">
        <w:rPr>
          <w:color w:val="333333"/>
          <w:lang w:val="ru-RU"/>
        </w:rPr>
        <w:t>); б) подагра с прогрессирующим течением или выраженным болевым синдромом.</w:t>
      </w:r>
    </w:p>
    <w:p w:rsidR="000933B4" w:rsidRDefault="00AC42A3">
      <w:pPr>
        <w:pStyle w:val="161"/>
        <w:numPr>
          <w:ilvl w:val="0"/>
          <w:numId w:val="2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Патологический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климакс</w:t>
      </w:r>
      <w:proofErr w:type="spellEnd"/>
      <w:r>
        <w:rPr>
          <w:color w:val="333333"/>
        </w:rPr>
        <w:t>.</w:t>
      </w:r>
    </w:p>
    <w:p w:rsidR="000933B4" w:rsidRDefault="000933B4">
      <w:pPr>
        <w:pStyle w:val="161"/>
        <w:shd w:val="clear" w:color="auto" w:fill="FFFFFF"/>
        <w:rPr>
          <w:color w:val="333333"/>
        </w:rPr>
      </w:pPr>
    </w:p>
    <w:p w:rsidR="000933B4" w:rsidRDefault="00AC42A3">
      <w:pPr>
        <w:pStyle w:val="161"/>
        <w:shd w:val="clear" w:color="auto" w:fill="FFFFFF"/>
        <w:rPr>
          <w:color w:val="333333"/>
        </w:rPr>
      </w:pPr>
      <w:proofErr w:type="spellStart"/>
      <w:r>
        <w:rPr>
          <w:b/>
          <w:color w:val="333333"/>
        </w:rPr>
        <w:t>Относительные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противопоказания</w:t>
      </w:r>
      <w:proofErr w:type="spellEnd"/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1. Частые </w:t>
      </w:r>
      <w:proofErr w:type="spellStart"/>
      <w:r w:rsidRPr="007851EB">
        <w:rPr>
          <w:color w:val="333333"/>
          <w:lang w:val="ru-RU"/>
        </w:rPr>
        <w:t>суправентрикулярные</w:t>
      </w:r>
      <w:proofErr w:type="spellEnd"/>
      <w:r w:rsidRPr="007851EB">
        <w:rPr>
          <w:color w:val="333333"/>
          <w:lang w:val="ru-RU"/>
        </w:rPr>
        <w:t xml:space="preserve"> экстрасистолы (4:40), мерцательная аритмия.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2. Повторяющаяся или частая желудочковая; эктопическая активность.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3. Легочная гипертония.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4. Аневризма желудочковая сердца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5. Умеренный аортальный стеноз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6. Неконтролируемые</w:t>
      </w:r>
      <w:r>
        <w:rPr>
          <w:color w:val="333333"/>
        </w:rPr>
        <w:t> </w:t>
      </w:r>
      <w:r w:rsidRPr="007851EB">
        <w:rPr>
          <w:color w:val="333333"/>
          <w:lang w:val="ru-RU"/>
        </w:rPr>
        <w:t xml:space="preserve"> метаболические заболевания (сахарный диабет, тиреотоксикоз, микседема).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7. Значительные увеличения сердца.</w:t>
      </w:r>
    </w:p>
    <w:p w:rsidR="000933B4" w:rsidRPr="007851EB" w:rsidRDefault="000933B4">
      <w:pPr>
        <w:pStyle w:val="161"/>
        <w:shd w:val="clear" w:color="auto" w:fill="FFFFFF"/>
        <w:rPr>
          <w:lang w:val="ru-RU"/>
        </w:rPr>
      </w:pPr>
    </w:p>
    <w:p w:rsidR="000933B4" w:rsidRPr="007851EB" w:rsidRDefault="00AC42A3">
      <w:pPr>
        <w:pStyle w:val="161"/>
        <w:shd w:val="clear" w:color="auto" w:fill="FFFFFF"/>
        <w:rPr>
          <w:lang w:val="ru-RU"/>
        </w:rPr>
      </w:pPr>
      <w:r w:rsidRPr="007851EB">
        <w:rPr>
          <w:b/>
          <w:color w:val="333333"/>
          <w:lang w:val="ru-RU"/>
        </w:rPr>
        <w:t>Состояния, требующие специального внимания и предосторожности</w:t>
      </w:r>
      <w:r w:rsidRPr="007851EB">
        <w:rPr>
          <w:color w:val="333333"/>
          <w:lang w:val="ru-RU"/>
        </w:rPr>
        <w:t>:</w:t>
      </w:r>
    </w:p>
    <w:p w:rsidR="000933B4" w:rsidRPr="007851EB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Нарушение проводимости: а) полная атриовентрикулярная блокада; б) блокада левой ножки пучка Гиса; в) синдром Вольф</w:t>
      </w:r>
      <w:proofErr w:type="gramStart"/>
      <w:r w:rsidRPr="007851EB">
        <w:rPr>
          <w:color w:val="333333"/>
          <w:lang w:val="ru-RU"/>
        </w:rPr>
        <w:t>а-</w:t>
      </w:r>
      <w:proofErr w:type="gramEnd"/>
      <w:r w:rsidRPr="007851EB">
        <w:rPr>
          <w:color w:val="333333"/>
          <w:lang w:val="ru-RU"/>
        </w:rPr>
        <w:t xml:space="preserve"> Паркинсона- Уайта.</w:t>
      </w:r>
    </w:p>
    <w:p w:rsidR="000933B4" w:rsidRPr="007851EB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Наличие имплантированного водителя ритма сердца с фиксированной частотой.</w:t>
      </w:r>
    </w:p>
    <w:p w:rsidR="000933B4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Контролируемые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дизаритмии</w:t>
      </w:r>
      <w:proofErr w:type="spellEnd"/>
      <w:r>
        <w:rPr>
          <w:color w:val="333333"/>
        </w:rPr>
        <w:t>.</w:t>
      </w:r>
    </w:p>
    <w:p w:rsidR="000933B4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Нарушение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электролитного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баланса</w:t>
      </w:r>
      <w:proofErr w:type="spellEnd"/>
      <w:r>
        <w:rPr>
          <w:color w:val="333333"/>
        </w:rPr>
        <w:t>.</w:t>
      </w:r>
    </w:p>
    <w:p w:rsidR="000933B4" w:rsidRPr="007851EB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Применение некоторых лекарств: а) препаратов наперстянки, б) </w:t>
      </w:r>
      <w:proofErr w:type="spellStart"/>
      <w:r w:rsidRPr="007851EB">
        <w:rPr>
          <w:color w:val="333333"/>
          <w:lang w:val="ru-RU"/>
        </w:rPr>
        <w:t>блокаторов</w:t>
      </w:r>
      <w:proofErr w:type="spellEnd"/>
      <w:r w:rsidRPr="007851EB">
        <w:rPr>
          <w:color w:val="333333"/>
          <w:lang w:val="ru-RU"/>
        </w:rPr>
        <w:t xml:space="preserve"> адренергических </w:t>
      </w:r>
      <w:proofErr w:type="spellStart"/>
      <w:r w:rsidRPr="007851EB">
        <w:rPr>
          <w:color w:val="333333"/>
          <w:lang w:val="ru-RU"/>
        </w:rPr>
        <w:t>бетарецепторов</w:t>
      </w:r>
      <w:proofErr w:type="spellEnd"/>
      <w:r w:rsidRPr="007851EB">
        <w:rPr>
          <w:color w:val="333333"/>
          <w:lang w:val="ru-RU"/>
        </w:rPr>
        <w:t xml:space="preserve"> и препаратов подобного действия.</w:t>
      </w:r>
    </w:p>
    <w:p w:rsidR="000933B4" w:rsidRPr="007851EB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Тяжелая гипертония, </w:t>
      </w:r>
      <w:proofErr w:type="spellStart"/>
      <w:r w:rsidRPr="007851EB">
        <w:rPr>
          <w:color w:val="333333"/>
          <w:lang w:val="ru-RU"/>
        </w:rPr>
        <w:t>ретинопатия</w:t>
      </w:r>
      <w:proofErr w:type="spellEnd"/>
      <w:r w:rsidRPr="007851EB">
        <w:rPr>
          <w:color w:val="333333"/>
          <w:lang w:val="ru-RU"/>
        </w:rPr>
        <w:t xml:space="preserve"> </w:t>
      </w:r>
      <w:r>
        <w:rPr>
          <w:color w:val="333333"/>
        </w:rPr>
        <w:t>III</w:t>
      </w:r>
      <w:r w:rsidRPr="007851EB">
        <w:rPr>
          <w:color w:val="333333"/>
          <w:lang w:val="ru-RU"/>
        </w:rPr>
        <w:t xml:space="preserve"> степени.</w:t>
      </w:r>
    </w:p>
    <w:p w:rsidR="000933B4" w:rsidRPr="007851EB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>Грудная жаба и др. проявления коронарной недостаточности.</w:t>
      </w:r>
    </w:p>
    <w:p w:rsidR="000933B4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Тяжелая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анемия</w:t>
      </w:r>
      <w:proofErr w:type="spellEnd"/>
      <w:r>
        <w:rPr>
          <w:color w:val="333333"/>
        </w:rPr>
        <w:t>.</w:t>
      </w:r>
    </w:p>
    <w:p w:rsidR="000933B4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Выраженное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ожирение</w:t>
      </w:r>
      <w:proofErr w:type="spellEnd"/>
      <w:r>
        <w:rPr>
          <w:color w:val="333333"/>
        </w:rPr>
        <w:t>.</w:t>
      </w:r>
    </w:p>
    <w:p w:rsidR="000933B4" w:rsidRPr="007851EB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proofErr w:type="gramStart"/>
      <w:r w:rsidRPr="007851EB">
        <w:rPr>
          <w:color w:val="333333"/>
          <w:lang w:val="ru-RU"/>
        </w:rPr>
        <w:t>Почечная</w:t>
      </w:r>
      <w:proofErr w:type="gramEnd"/>
      <w:r w:rsidRPr="007851EB">
        <w:rPr>
          <w:color w:val="333333"/>
          <w:lang w:val="ru-RU"/>
        </w:rPr>
        <w:t>, печеночная и др. виды метаболической недостаточности.</w:t>
      </w:r>
    </w:p>
    <w:p w:rsidR="000933B4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</w:rPr>
      </w:pPr>
      <w:proofErr w:type="spellStart"/>
      <w:r>
        <w:rPr>
          <w:color w:val="333333"/>
        </w:rPr>
        <w:t>Явные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психоневротические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расстройства</w:t>
      </w:r>
      <w:proofErr w:type="spellEnd"/>
      <w:r>
        <w:rPr>
          <w:color w:val="333333"/>
        </w:rPr>
        <w:t>.</w:t>
      </w:r>
    </w:p>
    <w:p w:rsidR="000933B4" w:rsidRPr="007851EB" w:rsidRDefault="00AC42A3">
      <w:pPr>
        <w:pStyle w:val="161"/>
        <w:numPr>
          <w:ilvl w:val="0"/>
          <w:numId w:val="3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Нервно-мышечные, </w:t>
      </w:r>
      <w:proofErr w:type="spellStart"/>
      <w:r w:rsidRPr="007851EB">
        <w:rPr>
          <w:color w:val="333333"/>
          <w:lang w:val="ru-RU"/>
        </w:rPr>
        <w:t>мышечн</w:t>
      </w:r>
      <w:proofErr w:type="gramStart"/>
      <w:r w:rsidRPr="007851EB">
        <w:rPr>
          <w:color w:val="333333"/>
          <w:lang w:val="ru-RU"/>
        </w:rPr>
        <w:t>о</w:t>
      </w:r>
      <w:proofErr w:type="spellEnd"/>
      <w:r w:rsidRPr="007851EB">
        <w:rPr>
          <w:color w:val="333333"/>
          <w:lang w:val="ru-RU"/>
        </w:rPr>
        <w:t>-</w:t>
      </w:r>
      <w:proofErr w:type="gramEnd"/>
      <w:r w:rsidRPr="007851EB">
        <w:rPr>
          <w:color w:val="333333"/>
          <w:lang w:val="ru-RU"/>
        </w:rPr>
        <w:t xml:space="preserve"> скелетные и суставные расстройства, которые будут мешать проведению теста.</w:t>
      </w:r>
    </w:p>
    <w:p w:rsidR="000933B4" w:rsidRPr="007851EB" w:rsidRDefault="000933B4">
      <w:pPr>
        <w:pStyle w:val="161"/>
        <w:shd w:val="clear" w:color="auto" w:fill="FFFFFF"/>
        <w:rPr>
          <w:color w:val="333333"/>
          <w:lang w:val="ru-RU"/>
        </w:rPr>
      </w:pP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b/>
          <w:color w:val="333333"/>
          <w:lang w:val="ru-RU"/>
        </w:rPr>
        <w:t xml:space="preserve">Дополнения 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сколиоз, требующий ношение корсета; 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плоскостопие </w:t>
      </w:r>
      <w:r>
        <w:rPr>
          <w:color w:val="333333"/>
        </w:rPr>
        <w:t>III</w:t>
      </w:r>
      <w:r w:rsidRPr="007851EB">
        <w:rPr>
          <w:color w:val="333333"/>
          <w:lang w:val="ru-RU"/>
        </w:rPr>
        <w:t xml:space="preserve"> степени;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частые головокружения; 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нарушение связочного аппарата суставов; 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lastRenderedPageBreak/>
        <w:t xml:space="preserve">некоторые доброкачественные опухоли костной системы; 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некомпенсированное повреждение позвоночника;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онкологические заболевания;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различные виды переломов и посттравматические состояния; 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психические расстройства и пограничные состояния психики; 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ОРВИ и грипп.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Высокая температура тела.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Несложный перелом одного или двух позвонков в грудном или поясничном отделах позвоночника. После перерыва (не менее года) при отсутствии болевого синдрома можно возобновить занятия танцами.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Переломы костей конечностей, осложненные повреждением периферических нервов с наличием ярко выраженного пореза конечностей. В данном случае занятия возобновляются только после разрешения врача.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Наличие искусственного сустава.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Полная неподвижность одного из суставов нижней конечности.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Аномалия развития нижней конечности, которая затрудняет процесс ходьбы и стояния.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Нарушение связочного аппарата коленного сустава (нестабильный сустав).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Болезнь Бехтерева.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Осложненный перелом позвоночника с повреждением спинного мозга.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Эпилепсия с судорожными припадками, сопровождающаяся потерей сознания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Выраженные и частые головокружения.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Психические заболевания различной степени выраженности.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Тяжелые заболевания внутренних органов, препятствующие назначению физической нагрузки танцевального типа (сахарный диабет, артериальная гипертония, опухоли и т. д.).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Наличие </w:t>
      </w:r>
      <w:proofErr w:type="gramStart"/>
      <w:r w:rsidRPr="007851EB">
        <w:rPr>
          <w:color w:val="333333"/>
          <w:lang w:val="ru-RU"/>
        </w:rPr>
        <w:t>онкологических</w:t>
      </w:r>
      <w:proofErr w:type="gramEnd"/>
      <w:r w:rsidRPr="007851EB">
        <w:rPr>
          <w:color w:val="333333"/>
          <w:lang w:val="ru-RU"/>
        </w:rPr>
        <w:t xml:space="preserve"> заболевании.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Сколиоз, осложненный </w:t>
      </w:r>
      <w:proofErr w:type="gramStart"/>
      <w:r w:rsidRPr="007851EB">
        <w:rPr>
          <w:color w:val="333333"/>
          <w:lang w:val="ru-RU"/>
        </w:rPr>
        <w:t>нижним</w:t>
      </w:r>
      <w:proofErr w:type="gramEnd"/>
      <w:r w:rsidRPr="007851EB">
        <w:rPr>
          <w:color w:val="333333"/>
          <w:lang w:val="ru-RU"/>
        </w:rPr>
        <w:t xml:space="preserve"> вялым </w:t>
      </w:r>
      <w:proofErr w:type="spellStart"/>
      <w:r w:rsidRPr="007851EB">
        <w:rPr>
          <w:color w:val="333333"/>
          <w:lang w:val="ru-RU"/>
        </w:rPr>
        <w:t>парапарезом</w:t>
      </w:r>
      <w:proofErr w:type="spellEnd"/>
      <w:r w:rsidRPr="007851EB">
        <w:rPr>
          <w:color w:val="333333"/>
          <w:lang w:val="ru-RU"/>
        </w:rPr>
        <w:t>, требующий ношения специальных корсетов для разгрузки позвоночника.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Резко выраженное плоскостопие </w:t>
      </w:r>
      <w:r>
        <w:rPr>
          <w:color w:val="333333"/>
        </w:rPr>
        <w:t>III</w:t>
      </w:r>
      <w:r w:rsidRPr="007851EB">
        <w:rPr>
          <w:color w:val="333333"/>
          <w:lang w:val="ru-RU"/>
        </w:rPr>
        <w:t xml:space="preserve"> степени с болевым синдромом.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Туберкулез костей и суставов.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Ряд доброкачественных опухолей костной системы (например, фиброзная дисплазия), которые способствуют развитию патологических переломов костей.</w:t>
      </w:r>
    </w:p>
    <w:p w:rsidR="000933B4" w:rsidRPr="007851EB" w:rsidRDefault="000933B4">
      <w:pPr>
        <w:pStyle w:val="161"/>
        <w:shd w:val="clear" w:color="auto" w:fill="FFFFFF"/>
        <w:rPr>
          <w:color w:val="333333"/>
          <w:lang w:val="ru-RU"/>
        </w:rPr>
      </w:pP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b/>
          <w:color w:val="333333"/>
          <w:lang w:val="ru-RU"/>
        </w:rPr>
        <w:t xml:space="preserve">Противопоказания к занятиям бегом: 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заболевания </w:t>
      </w:r>
      <w:proofErr w:type="spellStart"/>
      <w:proofErr w:type="gramStart"/>
      <w:r w:rsidRPr="007851EB">
        <w:rPr>
          <w:color w:val="333333"/>
          <w:lang w:val="ru-RU"/>
        </w:rPr>
        <w:t>сердечно-сосудистой</w:t>
      </w:r>
      <w:proofErr w:type="spellEnd"/>
      <w:proofErr w:type="gramEnd"/>
      <w:r w:rsidRPr="007851EB">
        <w:rPr>
          <w:color w:val="333333"/>
          <w:lang w:val="ru-RU"/>
        </w:rPr>
        <w:t xml:space="preserve"> системы;</w:t>
      </w:r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высокое артериальное давление (при повышении нагрузки происходит значительное повышение цифр АД);</w:t>
      </w:r>
    </w:p>
    <w:p w:rsidR="000933B4" w:rsidRPr="007851EB" w:rsidRDefault="00AC42A3">
      <w:pPr>
        <w:pStyle w:val="161"/>
        <w:shd w:val="clear" w:color="auto" w:fill="FFFFFF"/>
        <w:rPr>
          <w:lang w:val="ru-RU"/>
        </w:rPr>
      </w:pPr>
      <w:proofErr w:type="gramStart"/>
      <w:r w:rsidRPr="007851EB">
        <w:rPr>
          <w:color w:val="333333"/>
          <w:lang w:val="ru-RU"/>
        </w:rPr>
        <w:t xml:space="preserve">запущенный остеохондроз (дегенеративные изменения позвоночника, в том числе </w:t>
      </w:r>
      <w:proofErr w:type="spellStart"/>
      <w:r w:rsidRPr="007851EB">
        <w:rPr>
          <w:color w:val="333333"/>
          <w:lang w:val="ru-RU"/>
        </w:rPr>
        <w:t>протрузии</w:t>
      </w:r>
      <w:proofErr w:type="spellEnd"/>
      <w:r w:rsidRPr="007851EB">
        <w:rPr>
          <w:color w:val="333333"/>
          <w:lang w:val="ru-RU"/>
        </w:rPr>
        <w:t xml:space="preserve"> и грыжи межпозвонкового диска.</w:t>
      </w:r>
      <w:proofErr w:type="gramEnd"/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варикозное расширение вен - этот диагноз означает категорическое «нет» для прыжковой и </w:t>
      </w:r>
      <w:proofErr w:type="spellStart"/>
      <w:r w:rsidRPr="007851EB">
        <w:rPr>
          <w:color w:val="333333"/>
          <w:lang w:val="ru-RU"/>
        </w:rPr>
        <w:t>степовой</w:t>
      </w:r>
      <w:proofErr w:type="spellEnd"/>
      <w:r w:rsidRPr="007851EB">
        <w:rPr>
          <w:color w:val="333333"/>
          <w:lang w:val="ru-RU"/>
        </w:rPr>
        <w:t xml:space="preserve"> аэробики. </w:t>
      </w:r>
    </w:p>
    <w:p w:rsidR="000933B4" w:rsidRPr="007851EB" w:rsidRDefault="00AC42A3">
      <w:pPr>
        <w:pStyle w:val="161"/>
        <w:shd w:val="clear" w:color="auto" w:fill="FFFFFF"/>
        <w:rPr>
          <w:lang w:val="ru-RU"/>
        </w:rPr>
      </w:pPr>
      <w:r w:rsidRPr="007851EB">
        <w:rPr>
          <w:b/>
          <w:color w:val="333333"/>
          <w:lang w:val="ru-RU"/>
        </w:rPr>
        <w:t xml:space="preserve">в период беременности </w:t>
      </w:r>
      <w:r w:rsidRPr="007851EB">
        <w:rPr>
          <w:color w:val="333333"/>
          <w:lang w:val="ru-RU"/>
        </w:rPr>
        <w:t>полностью исключаются:</w:t>
      </w:r>
    </w:p>
    <w:p w:rsidR="000933B4" w:rsidRPr="007851EB" w:rsidRDefault="00AC42A3">
      <w:pPr>
        <w:pStyle w:val="161"/>
        <w:numPr>
          <w:ilvl w:val="0"/>
          <w:numId w:val="4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- все </w:t>
      </w:r>
      <w:proofErr w:type="spellStart"/>
      <w:r w:rsidRPr="007851EB">
        <w:rPr>
          <w:color w:val="333333"/>
          <w:lang w:val="ru-RU"/>
        </w:rPr>
        <w:t>травмоопасные</w:t>
      </w:r>
      <w:proofErr w:type="spellEnd"/>
      <w:r w:rsidRPr="007851EB">
        <w:rPr>
          <w:color w:val="333333"/>
          <w:lang w:val="ru-RU"/>
        </w:rPr>
        <w:t xml:space="preserve"> элементы  прыжки, бег, махи (в том числе в плавании)</w:t>
      </w:r>
    </w:p>
    <w:p w:rsidR="000933B4" w:rsidRDefault="00AC42A3">
      <w:pPr>
        <w:pStyle w:val="161"/>
        <w:numPr>
          <w:ilvl w:val="0"/>
          <w:numId w:val="4"/>
        </w:numPr>
        <w:shd w:val="clear" w:color="auto" w:fill="FFFFFF"/>
        <w:spacing w:before="28"/>
        <w:ind w:left="568" w:firstLine="359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глубокие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резкие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приседания</w:t>
      </w:r>
      <w:proofErr w:type="spellEnd"/>
    </w:p>
    <w:p w:rsidR="000933B4" w:rsidRDefault="00AC42A3">
      <w:pPr>
        <w:pStyle w:val="161"/>
        <w:numPr>
          <w:ilvl w:val="0"/>
          <w:numId w:val="4"/>
        </w:numPr>
        <w:shd w:val="clear" w:color="auto" w:fill="FFFFFF"/>
        <w:spacing w:before="28"/>
        <w:ind w:left="568" w:firstLine="359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наклоны</w:t>
      </w:r>
      <w:proofErr w:type="spellEnd"/>
    </w:p>
    <w:p w:rsidR="000933B4" w:rsidRDefault="00AC42A3">
      <w:pPr>
        <w:pStyle w:val="161"/>
        <w:numPr>
          <w:ilvl w:val="0"/>
          <w:numId w:val="4"/>
        </w:numPr>
        <w:shd w:val="clear" w:color="auto" w:fill="FFFFFF"/>
        <w:spacing w:before="28"/>
        <w:ind w:left="568" w:firstLine="359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активные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растяжки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прогибы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спины</w:t>
      </w:r>
      <w:proofErr w:type="spellEnd"/>
    </w:p>
    <w:p w:rsidR="000933B4" w:rsidRPr="007851EB" w:rsidRDefault="00AC42A3">
      <w:pPr>
        <w:pStyle w:val="161"/>
        <w:numPr>
          <w:ilvl w:val="0"/>
          <w:numId w:val="4"/>
        </w:numPr>
        <w:shd w:val="clear" w:color="auto" w:fill="FFFFFF"/>
        <w:spacing w:before="28"/>
        <w:ind w:left="568" w:firstLine="359"/>
        <w:rPr>
          <w:color w:val="333333"/>
          <w:lang w:val="ru-RU"/>
        </w:rPr>
      </w:pPr>
      <w:r w:rsidRPr="007851EB">
        <w:rPr>
          <w:color w:val="333333"/>
          <w:lang w:val="ru-RU"/>
        </w:rPr>
        <w:t xml:space="preserve">- различные скручивания и наклоны, которые могут привести матку в состояние </w:t>
      </w:r>
      <w:proofErr w:type="spellStart"/>
      <w:r w:rsidRPr="007851EB">
        <w:rPr>
          <w:color w:val="333333"/>
          <w:lang w:val="ru-RU"/>
        </w:rPr>
        <w:t>гипертонуса</w:t>
      </w:r>
      <w:proofErr w:type="spellEnd"/>
    </w:p>
    <w:p w:rsidR="000933B4" w:rsidRPr="007851EB" w:rsidRDefault="00AC42A3">
      <w:pPr>
        <w:pStyle w:val="161"/>
        <w:shd w:val="clear" w:color="auto" w:fill="FFFFFF"/>
        <w:rPr>
          <w:color w:val="333333"/>
          <w:lang w:val="ru-RU"/>
        </w:rPr>
      </w:pPr>
      <w:r w:rsidRPr="007851EB">
        <w:rPr>
          <w:color w:val="333333"/>
          <w:lang w:val="ru-RU"/>
        </w:rPr>
        <w:t>Во втором триместре запрещены упражнения в положении лежа на спине. Рекомендуется выполнять все упражнения в положении стойки на коленях с упором на руки. В третьем триместре нужно учитывать слабость связочного аппарата и очень осторожно выполнять растяжку в связи с выработкой гормона релаксина.</w:t>
      </w:r>
    </w:p>
    <w:p w:rsidR="000933B4" w:rsidRPr="007851EB" w:rsidRDefault="000933B4">
      <w:pPr>
        <w:pStyle w:val="161"/>
        <w:shd w:val="clear" w:color="auto" w:fill="FFFFFF"/>
        <w:jc w:val="center"/>
        <w:rPr>
          <w:color w:val="333333"/>
          <w:lang w:val="ru-RU"/>
        </w:rPr>
      </w:pPr>
    </w:p>
    <w:p w:rsidR="000933B4" w:rsidRPr="007851EB" w:rsidRDefault="00AC42A3">
      <w:pPr>
        <w:pStyle w:val="161"/>
        <w:shd w:val="clear" w:color="auto" w:fill="FFFFFF"/>
        <w:jc w:val="center"/>
        <w:rPr>
          <w:color w:val="333333"/>
          <w:lang w:val="ru-RU"/>
        </w:rPr>
      </w:pPr>
      <w:r w:rsidRPr="007851EB">
        <w:rPr>
          <w:b/>
          <w:i/>
          <w:color w:val="333333"/>
          <w:lang w:val="ru-RU"/>
        </w:rPr>
        <w:t>Лицам, имеющим вышеперечисленные заболевания/состояния, не рекомендуется участие в Забеге.</w:t>
      </w:r>
    </w:p>
    <w:p w:rsidR="000933B4" w:rsidRPr="007851EB" w:rsidRDefault="000933B4">
      <w:pPr>
        <w:pStyle w:val="161"/>
        <w:rPr>
          <w:lang w:val="ru-RU"/>
        </w:rPr>
      </w:pPr>
    </w:p>
    <w:p w:rsidR="000933B4" w:rsidRPr="007851EB" w:rsidRDefault="000933B4">
      <w:pPr>
        <w:pStyle w:val="163"/>
        <w:spacing w:after="0"/>
        <w:rPr>
          <w:lang w:val="ru-RU"/>
        </w:rPr>
      </w:pPr>
    </w:p>
    <w:p w:rsidR="000933B4" w:rsidRPr="007851EB" w:rsidRDefault="000933B4">
      <w:pPr>
        <w:pStyle w:val="163"/>
        <w:spacing w:after="0"/>
        <w:rPr>
          <w:lang w:val="ru-RU"/>
        </w:rPr>
      </w:pPr>
    </w:p>
    <w:p w:rsidR="000933B4" w:rsidRPr="007851EB" w:rsidRDefault="000933B4">
      <w:pPr>
        <w:rPr>
          <w:lang w:val="ru-RU"/>
        </w:rPr>
      </w:pPr>
    </w:p>
    <w:sectPr w:rsidR="000933B4" w:rsidRPr="007851EB" w:rsidSect="000933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F0" w:rsidRDefault="005E38F0" w:rsidP="000933B4">
      <w:pPr>
        <w:spacing w:after="0" w:line="240" w:lineRule="auto"/>
      </w:pPr>
      <w:r>
        <w:separator/>
      </w:r>
    </w:p>
  </w:endnote>
  <w:endnote w:type="continuationSeparator" w:id="0">
    <w:p w:rsidR="005E38F0" w:rsidRDefault="005E38F0" w:rsidP="0009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F0" w:rsidRDefault="005E38F0">
      <w:pPr>
        <w:spacing w:after="0" w:line="240" w:lineRule="auto"/>
      </w:pPr>
      <w:r>
        <w:separator/>
      </w:r>
    </w:p>
  </w:footnote>
  <w:footnote w:type="continuationSeparator" w:id="0">
    <w:p w:rsidR="005E38F0" w:rsidRDefault="005E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A69"/>
    <w:multiLevelType w:val="multilevel"/>
    <w:tmpl w:val="5AB67B3A"/>
    <w:lvl w:ilvl="0">
      <w:start w:val="1"/>
      <w:numFmt w:val="decimal"/>
      <w:lvlText w:val="%1."/>
      <w:lvlJc w:val="left"/>
      <w:pPr>
        <w:ind w:left="720" w:hanging="356"/>
      </w:pPr>
    </w:lvl>
    <w:lvl w:ilvl="1">
      <w:start w:val="1"/>
      <w:numFmt w:val="decimal"/>
      <w:lvlText w:val="%2."/>
      <w:lvlJc w:val="left"/>
      <w:pPr>
        <w:ind w:left="1440" w:hanging="356"/>
      </w:pPr>
    </w:lvl>
    <w:lvl w:ilvl="2">
      <w:start w:val="1"/>
      <w:numFmt w:val="decimal"/>
      <w:lvlText w:val="%2.%3."/>
      <w:lvlJc w:val="left"/>
      <w:pPr>
        <w:ind w:left="2160" w:hanging="356"/>
      </w:pPr>
    </w:lvl>
    <w:lvl w:ilvl="3">
      <w:start w:val="1"/>
      <w:numFmt w:val="decimal"/>
      <w:lvlText w:val="%2.%3.%4."/>
      <w:lvlJc w:val="left"/>
      <w:pPr>
        <w:ind w:left="2880" w:hanging="356"/>
      </w:pPr>
    </w:lvl>
    <w:lvl w:ilvl="4">
      <w:start w:val="1"/>
      <w:numFmt w:val="decimal"/>
      <w:lvlText w:val="%2.%3.%4.%5."/>
      <w:lvlJc w:val="left"/>
      <w:pPr>
        <w:ind w:left="3600" w:hanging="356"/>
      </w:pPr>
    </w:lvl>
    <w:lvl w:ilvl="5">
      <w:start w:val="1"/>
      <w:numFmt w:val="decimal"/>
      <w:lvlText w:val="%2.%3.%4.%5.%6."/>
      <w:lvlJc w:val="left"/>
      <w:pPr>
        <w:ind w:left="4320" w:hanging="356"/>
      </w:pPr>
    </w:lvl>
    <w:lvl w:ilvl="6">
      <w:start w:val="1"/>
      <w:numFmt w:val="decimal"/>
      <w:lvlText w:val="%2.%3.%4.%5.%6.%7."/>
      <w:lvlJc w:val="left"/>
      <w:pPr>
        <w:ind w:left="5040" w:hanging="356"/>
      </w:pPr>
    </w:lvl>
    <w:lvl w:ilvl="7">
      <w:start w:val="1"/>
      <w:numFmt w:val="decimal"/>
      <w:lvlText w:val="%2.%3.%4.%5.%6.%7.%8."/>
      <w:lvlJc w:val="left"/>
      <w:pPr>
        <w:ind w:left="5760" w:hanging="356"/>
      </w:pPr>
    </w:lvl>
    <w:lvl w:ilvl="8">
      <w:start w:val="1"/>
      <w:numFmt w:val="decimal"/>
      <w:lvlText w:val="%2.%3.%4.%5.%6.%7.%8.%9."/>
      <w:lvlJc w:val="left"/>
      <w:pPr>
        <w:ind w:left="6480" w:hanging="356"/>
      </w:pPr>
    </w:lvl>
  </w:abstractNum>
  <w:abstractNum w:abstractNumId="1">
    <w:nsid w:val="5FDE030C"/>
    <w:multiLevelType w:val="multilevel"/>
    <w:tmpl w:val="E0465B42"/>
    <w:lvl w:ilvl="0">
      <w:start w:val="1"/>
      <w:numFmt w:val="decimal"/>
      <w:lvlText w:val="%1."/>
      <w:lvlJc w:val="left"/>
      <w:pPr>
        <w:ind w:left="6882" w:hanging="356"/>
      </w:pPr>
    </w:lvl>
    <w:lvl w:ilvl="1">
      <w:start w:val="1"/>
      <w:numFmt w:val="decimal"/>
      <w:lvlText w:val="%2."/>
      <w:lvlJc w:val="left"/>
      <w:pPr>
        <w:ind w:left="1494" w:hanging="356"/>
      </w:pPr>
    </w:lvl>
    <w:lvl w:ilvl="2">
      <w:start w:val="1"/>
      <w:numFmt w:val="decimal"/>
      <w:lvlText w:val="%2.%3."/>
      <w:lvlJc w:val="left"/>
      <w:pPr>
        <w:ind w:left="2160" w:hanging="356"/>
      </w:pPr>
    </w:lvl>
    <w:lvl w:ilvl="3">
      <w:start w:val="1"/>
      <w:numFmt w:val="decimal"/>
      <w:lvlText w:val="%2.%3.%4."/>
      <w:lvlJc w:val="left"/>
      <w:pPr>
        <w:ind w:left="2880" w:hanging="356"/>
      </w:pPr>
    </w:lvl>
    <w:lvl w:ilvl="4">
      <w:start w:val="1"/>
      <w:numFmt w:val="decimal"/>
      <w:lvlText w:val="%2.%3.%4.%5."/>
      <w:lvlJc w:val="left"/>
      <w:pPr>
        <w:ind w:left="3600" w:hanging="356"/>
      </w:pPr>
    </w:lvl>
    <w:lvl w:ilvl="5">
      <w:start w:val="1"/>
      <w:numFmt w:val="decimal"/>
      <w:lvlText w:val="%2.%3.%4.%5.%6."/>
      <w:lvlJc w:val="left"/>
      <w:pPr>
        <w:ind w:left="4320" w:hanging="356"/>
      </w:pPr>
    </w:lvl>
    <w:lvl w:ilvl="6">
      <w:start w:val="1"/>
      <w:numFmt w:val="decimal"/>
      <w:lvlText w:val="%2.%3.%4.%5.%6.%7."/>
      <w:lvlJc w:val="left"/>
      <w:pPr>
        <w:ind w:left="5040" w:hanging="356"/>
      </w:pPr>
    </w:lvl>
    <w:lvl w:ilvl="7">
      <w:start w:val="1"/>
      <w:numFmt w:val="decimal"/>
      <w:lvlText w:val="%2.%3.%4.%5.%6.%7.%8."/>
      <w:lvlJc w:val="left"/>
      <w:pPr>
        <w:ind w:left="5760" w:hanging="356"/>
      </w:pPr>
    </w:lvl>
    <w:lvl w:ilvl="8">
      <w:start w:val="1"/>
      <w:numFmt w:val="decimal"/>
      <w:lvlText w:val="%2.%3.%4.%5.%6.%7.%8.%9."/>
      <w:lvlJc w:val="left"/>
      <w:pPr>
        <w:ind w:left="6480" w:hanging="356"/>
      </w:pPr>
    </w:lvl>
  </w:abstractNum>
  <w:abstractNum w:abstractNumId="2">
    <w:nsid w:val="706B1A3F"/>
    <w:multiLevelType w:val="multilevel"/>
    <w:tmpl w:val="83E2FE36"/>
    <w:lvl w:ilvl="0">
      <w:start w:val="1"/>
      <w:numFmt w:val="decimal"/>
      <w:lvlText w:val="%1."/>
      <w:lvlJc w:val="left"/>
      <w:pPr>
        <w:ind w:left="720" w:hanging="356"/>
      </w:pPr>
    </w:lvl>
    <w:lvl w:ilvl="1">
      <w:start w:val="1"/>
      <w:numFmt w:val="decimal"/>
      <w:lvlText w:val="%2."/>
      <w:lvlJc w:val="left"/>
      <w:pPr>
        <w:ind w:left="1440" w:hanging="356"/>
      </w:pPr>
    </w:lvl>
    <w:lvl w:ilvl="2">
      <w:start w:val="1"/>
      <w:numFmt w:val="decimal"/>
      <w:lvlText w:val="%2.%3."/>
      <w:lvlJc w:val="left"/>
      <w:pPr>
        <w:ind w:left="2160" w:hanging="356"/>
      </w:pPr>
    </w:lvl>
    <w:lvl w:ilvl="3">
      <w:start w:val="1"/>
      <w:numFmt w:val="decimal"/>
      <w:lvlText w:val="%2.%3.%4."/>
      <w:lvlJc w:val="left"/>
      <w:pPr>
        <w:ind w:left="2880" w:hanging="356"/>
      </w:pPr>
    </w:lvl>
    <w:lvl w:ilvl="4">
      <w:start w:val="1"/>
      <w:numFmt w:val="decimal"/>
      <w:lvlText w:val="%2.%3.%4.%5."/>
      <w:lvlJc w:val="left"/>
      <w:pPr>
        <w:ind w:left="3600" w:hanging="356"/>
      </w:pPr>
    </w:lvl>
    <w:lvl w:ilvl="5">
      <w:start w:val="1"/>
      <w:numFmt w:val="decimal"/>
      <w:lvlText w:val="%2.%3.%4.%5.%6."/>
      <w:lvlJc w:val="left"/>
      <w:pPr>
        <w:ind w:left="4320" w:hanging="356"/>
      </w:pPr>
    </w:lvl>
    <w:lvl w:ilvl="6">
      <w:start w:val="1"/>
      <w:numFmt w:val="decimal"/>
      <w:lvlText w:val="%2.%3.%4.%5.%6.%7."/>
      <w:lvlJc w:val="left"/>
      <w:pPr>
        <w:ind w:left="5040" w:hanging="356"/>
      </w:pPr>
    </w:lvl>
    <w:lvl w:ilvl="7">
      <w:start w:val="1"/>
      <w:numFmt w:val="decimal"/>
      <w:lvlText w:val="%2.%3.%4.%5.%6.%7.%8."/>
      <w:lvlJc w:val="left"/>
      <w:pPr>
        <w:ind w:left="5760" w:hanging="356"/>
      </w:pPr>
    </w:lvl>
    <w:lvl w:ilvl="8">
      <w:start w:val="1"/>
      <w:numFmt w:val="decimal"/>
      <w:lvlText w:val="%2.%3.%4.%5.%6.%7.%8.%9."/>
      <w:lvlJc w:val="left"/>
      <w:pPr>
        <w:ind w:left="6480" w:hanging="356"/>
      </w:pPr>
    </w:lvl>
  </w:abstractNum>
  <w:abstractNum w:abstractNumId="3">
    <w:nsid w:val="7A4D2419"/>
    <w:multiLevelType w:val="hybridMultilevel"/>
    <w:tmpl w:val="1EF067EE"/>
    <w:lvl w:ilvl="0" w:tplc="8A101608">
      <w:start w:val="1"/>
      <w:numFmt w:val="bullet"/>
      <w:lvlText w:val=""/>
      <w:lvlJc w:val="left"/>
      <w:pPr>
        <w:ind w:left="720" w:hanging="356"/>
      </w:pPr>
      <w:rPr>
        <w:rFonts w:ascii="Symbol" w:hAnsi="Symbol" w:cs="Symbol"/>
        <w:u w:val="none"/>
      </w:rPr>
    </w:lvl>
    <w:lvl w:ilvl="1" w:tplc="73E6BD46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/>
        <w:u w:val="none"/>
      </w:rPr>
    </w:lvl>
    <w:lvl w:ilvl="2" w:tplc="C318F6AE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/>
        <w:u w:val="none"/>
      </w:rPr>
    </w:lvl>
    <w:lvl w:ilvl="3" w:tplc="3B2A325C">
      <w:start w:val="1"/>
      <w:numFmt w:val="bullet"/>
      <w:lvlText w:val=""/>
      <w:lvlJc w:val="left"/>
      <w:pPr>
        <w:ind w:left="2880" w:hanging="356"/>
      </w:pPr>
      <w:rPr>
        <w:rFonts w:ascii="Wingdings" w:hAnsi="Wingdings" w:cs="Wingdings"/>
        <w:u w:val="none"/>
      </w:rPr>
    </w:lvl>
    <w:lvl w:ilvl="4" w:tplc="4984CAC2">
      <w:start w:val="1"/>
      <w:numFmt w:val="bullet"/>
      <w:lvlText w:val=""/>
      <w:lvlJc w:val="left"/>
      <w:pPr>
        <w:ind w:left="3600" w:hanging="356"/>
      </w:pPr>
      <w:rPr>
        <w:rFonts w:ascii="Wingdings" w:hAnsi="Wingdings" w:cs="Wingdings"/>
        <w:u w:val="none"/>
      </w:rPr>
    </w:lvl>
    <w:lvl w:ilvl="5" w:tplc="F174B1E4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/>
        <w:u w:val="none"/>
      </w:rPr>
    </w:lvl>
    <w:lvl w:ilvl="6" w:tplc="EEB2E3CE">
      <w:start w:val="1"/>
      <w:numFmt w:val="bullet"/>
      <w:lvlText w:val=""/>
      <w:lvlJc w:val="left"/>
      <w:pPr>
        <w:ind w:left="5040" w:hanging="356"/>
      </w:pPr>
      <w:rPr>
        <w:rFonts w:ascii="Wingdings" w:hAnsi="Wingdings" w:cs="Wingdings"/>
        <w:u w:val="none"/>
      </w:rPr>
    </w:lvl>
    <w:lvl w:ilvl="7" w:tplc="EA963E36">
      <w:start w:val="1"/>
      <w:numFmt w:val="bullet"/>
      <w:lvlText w:val=""/>
      <w:lvlJc w:val="left"/>
      <w:pPr>
        <w:ind w:left="5760" w:hanging="356"/>
      </w:pPr>
      <w:rPr>
        <w:rFonts w:ascii="Wingdings" w:hAnsi="Wingdings" w:cs="Wingdings"/>
        <w:u w:val="none"/>
      </w:rPr>
    </w:lvl>
    <w:lvl w:ilvl="8" w:tplc="236EBA32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3B4"/>
    <w:rsid w:val="00035EAE"/>
    <w:rsid w:val="000933B4"/>
    <w:rsid w:val="004E6DA7"/>
    <w:rsid w:val="005274D0"/>
    <w:rsid w:val="005E38F0"/>
    <w:rsid w:val="00676667"/>
    <w:rsid w:val="007851EB"/>
    <w:rsid w:val="00AC42A3"/>
    <w:rsid w:val="00F4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3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093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93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093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093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093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093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93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933B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sid w:val="000933B4"/>
    <w:rPr>
      <w:color w:val="0563C1" w:themeColor="hyperlink"/>
      <w:u w:val="single"/>
    </w:rPr>
  </w:style>
  <w:style w:type="paragraph" w:styleId="a5">
    <w:name w:val="footnote text"/>
    <w:basedOn w:val="a"/>
    <w:uiPriority w:val="99"/>
    <w:semiHidden/>
    <w:unhideWhenUsed/>
    <w:rsid w:val="000933B4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0933B4"/>
    <w:rPr>
      <w:sz w:val="20"/>
    </w:rPr>
  </w:style>
  <w:style w:type="character" w:styleId="a6">
    <w:name w:val="footnote reference"/>
    <w:basedOn w:val="a0"/>
    <w:uiPriority w:val="99"/>
    <w:semiHidden/>
    <w:unhideWhenUsed/>
    <w:rsid w:val="000933B4"/>
    <w:rPr>
      <w:vertAlign w:val="superscript"/>
    </w:rPr>
  </w:style>
  <w:style w:type="paragraph" w:customStyle="1" w:styleId="Heading1">
    <w:name w:val="Heading 1"/>
    <w:basedOn w:val="a"/>
    <w:next w:val="a"/>
    <w:uiPriority w:val="9"/>
    <w:qFormat/>
    <w:rsid w:val="000933B4"/>
    <w:pPr>
      <w:keepNext/>
      <w:keepLines/>
      <w:spacing w:before="480" w:after="0"/>
    </w:pPr>
    <w:rPr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next w:val="a"/>
    <w:uiPriority w:val="9"/>
    <w:unhideWhenUsed/>
    <w:qFormat/>
    <w:rsid w:val="000933B4"/>
    <w:pPr>
      <w:keepNext/>
      <w:keepLines/>
      <w:spacing w:before="200" w:after="0"/>
    </w:pPr>
    <w:rPr>
      <w:b/>
      <w:bCs/>
      <w:color w:val="000000" w:themeColor="text1"/>
      <w:sz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0933B4"/>
    <w:pPr>
      <w:keepNext/>
      <w:keepLines/>
      <w:spacing w:before="200" w:after="0"/>
    </w:pPr>
    <w:rPr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next w:val="a"/>
    <w:uiPriority w:val="9"/>
    <w:unhideWhenUsed/>
    <w:qFormat/>
    <w:rsid w:val="000933B4"/>
    <w:pPr>
      <w:keepNext/>
      <w:keepLines/>
      <w:spacing w:before="200" w:after="0"/>
    </w:pPr>
    <w:rPr>
      <w:color w:val="232323"/>
      <w:sz w:val="32"/>
      <w:szCs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0933B4"/>
    <w:pPr>
      <w:keepNext/>
      <w:keepLines/>
      <w:spacing w:before="200" w:after="0"/>
    </w:pPr>
    <w:rPr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0933B4"/>
    <w:pPr>
      <w:keepNext/>
      <w:keepLines/>
      <w:spacing w:before="200" w:after="0"/>
    </w:pPr>
    <w:rPr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0933B4"/>
    <w:pPr>
      <w:keepNext/>
      <w:keepLines/>
      <w:spacing w:before="200" w:after="0"/>
    </w:pPr>
    <w:rPr>
      <w:b/>
      <w:bCs/>
      <w:color w:val="606060"/>
      <w:sz w:val="24"/>
      <w:szCs w:val="24"/>
    </w:rPr>
  </w:style>
  <w:style w:type="paragraph" w:customStyle="1" w:styleId="Heading8">
    <w:name w:val="Heading 8"/>
    <w:basedOn w:val="a"/>
    <w:next w:val="a"/>
    <w:uiPriority w:val="9"/>
    <w:unhideWhenUsed/>
    <w:qFormat/>
    <w:rsid w:val="000933B4"/>
    <w:pPr>
      <w:keepNext/>
      <w:keepLines/>
      <w:spacing w:before="200" w:after="0"/>
    </w:pPr>
    <w:rPr>
      <w:color w:val="444444"/>
      <w:sz w:val="24"/>
      <w:szCs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0933B4"/>
    <w:pPr>
      <w:keepNext/>
      <w:keepLines/>
      <w:spacing w:before="200" w:after="0"/>
    </w:pPr>
    <w:rPr>
      <w:i/>
      <w:iCs/>
      <w:color w:val="444444"/>
      <w:sz w:val="23"/>
      <w:szCs w:val="23"/>
    </w:rPr>
  </w:style>
  <w:style w:type="paragraph" w:customStyle="1" w:styleId="Footer">
    <w:name w:val="Footer"/>
    <w:basedOn w:val="a"/>
    <w:uiPriority w:val="99"/>
    <w:unhideWhenUsed/>
    <w:rsid w:val="000933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">
    <w:name w:val="Header"/>
    <w:basedOn w:val="a"/>
    <w:uiPriority w:val="99"/>
    <w:unhideWhenUsed/>
    <w:rsid w:val="000933B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uiPriority w:val="1"/>
    <w:qFormat/>
    <w:rsid w:val="000933B4"/>
    <w:pPr>
      <w:spacing w:after="0" w:line="240" w:lineRule="auto"/>
    </w:pPr>
  </w:style>
  <w:style w:type="paragraph" w:styleId="2">
    <w:name w:val="Quote"/>
    <w:basedOn w:val="a"/>
    <w:next w:val="a"/>
    <w:uiPriority w:val="29"/>
    <w:qFormat/>
    <w:rsid w:val="000933B4"/>
    <w:pPr>
      <w:ind w:left="4536"/>
      <w:jc w:val="both"/>
    </w:pPr>
    <w:rPr>
      <w:i/>
      <w:iCs/>
      <w:color w:val="373737"/>
      <w:sz w:val="18"/>
      <w:szCs w:val="18"/>
    </w:rPr>
  </w:style>
  <w:style w:type="paragraph" w:styleId="a8">
    <w:name w:val="Subtitle"/>
    <w:basedOn w:val="a"/>
    <w:next w:val="a"/>
    <w:uiPriority w:val="11"/>
    <w:qFormat/>
    <w:rsid w:val="000933B4"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9">
    <w:name w:val="Intense Quote"/>
    <w:basedOn w:val="a"/>
    <w:next w:val="a"/>
    <w:uiPriority w:val="30"/>
    <w:qFormat/>
    <w:rsid w:val="000933B4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a">
    <w:name w:val="Title"/>
    <w:basedOn w:val="a"/>
    <w:next w:val="a"/>
    <w:uiPriority w:val="10"/>
    <w:qFormat/>
    <w:rsid w:val="000933B4"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b">
    <w:name w:val="List Paragraph"/>
    <w:basedOn w:val="a"/>
    <w:uiPriority w:val="34"/>
    <w:qFormat/>
    <w:rsid w:val="000933B4"/>
    <w:pPr>
      <w:ind w:left="720"/>
      <w:contextualSpacing/>
    </w:pPr>
  </w:style>
  <w:style w:type="paragraph" w:customStyle="1" w:styleId="161">
    <w:name w:val="161"/>
    <w:rsid w:val="000933B4"/>
    <w:pPr>
      <w:spacing w:after="0" w:line="240" w:lineRule="auto"/>
    </w:pPr>
    <w:rPr>
      <w:rFonts w:ascii="Times New Roman" w:hAnsi="Times New Roman" w:cs="Times New Roman"/>
      <w:color w:val="000000"/>
      <w:sz w:val="24"/>
      <w:lang w:bidi="en-US"/>
    </w:rPr>
  </w:style>
  <w:style w:type="paragraph" w:customStyle="1" w:styleId="169">
    <w:name w:val="169"/>
    <w:rsid w:val="000933B4"/>
    <w:pPr>
      <w:spacing w:after="0" w:line="240" w:lineRule="auto"/>
    </w:pPr>
    <w:rPr>
      <w:rFonts w:ascii="Times New Roman" w:hAnsi="Times New Roman" w:cs="Times New Roman"/>
      <w:color w:val="000000"/>
      <w:sz w:val="24"/>
      <w:lang w:bidi="en-US"/>
    </w:rPr>
  </w:style>
  <w:style w:type="paragraph" w:customStyle="1" w:styleId="163">
    <w:name w:val="163"/>
    <w:rsid w:val="000933B4"/>
    <w:pPr>
      <w:spacing w:after="120" w:line="240" w:lineRule="auto"/>
    </w:pPr>
    <w:rPr>
      <w:rFonts w:ascii="Times New Roman" w:hAnsi="Times New Roman" w:cs="Times New Roman"/>
      <w:color w:val="000000"/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fd506</dc:creator>
  <cp:lastModifiedBy>fd506</cp:lastModifiedBy>
  <cp:revision>4</cp:revision>
  <dcterms:created xsi:type="dcterms:W3CDTF">2019-04-15T13:40:00Z</dcterms:created>
  <dcterms:modified xsi:type="dcterms:W3CDTF">2019-04-15T13:40:00Z</dcterms:modified>
</cp:coreProperties>
</file>